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9E738" w14:textId="5AE1EEA3" w:rsidR="00720A22" w:rsidRPr="00453F1A" w:rsidRDefault="00720A22" w:rsidP="00720A22">
      <w:pPr>
        <w:pStyle w:val="a5"/>
        <w:spacing w:before="0" w:beforeAutospacing="0" w:after="0" w:afterAutospacing="0"/>
        <w:jc w:val="right"/>
        <w:rPr>
          <w:rFonts w:ascii="Times New Roman" w:hAnsi="Times New Roman" w:cs="Times New Roman"/>
          <w:sz w:val="28"/>
          <w:szCs w:val="28"/>
        </w:rPr>
      </w:pPr>
      <w:bookmarkStart w:id="0" w:name="_Hlk189655925"/>
      <w:r w:rsidRPr="00453F1A">
        <w:rPr>
          <w:rFonts w:ascii="Times New Roman" w:hAnsi="Times New Roman" w:cs="Times New Roman"/>
          <w:sz w:val="28"/>
          <w:szCs w:val="28"/>
        </w:rPr>
        <w:t>Приложение №</w:t>
      </w:r>
      <w:r>
        <w:rPr>
          <w:rFonts w:ascii="Times New Roman" w:hAnsi="Times New Roman" w:cs="Times New Roman"/>
          <w:sz w:val="28"/>
          <w:szCs w:val="28"/>
        </w:rPr>
        <w:t>3</w:t>
      </w:r>
    </w:p>
    <w:p w14:paraId="5AA83133" w14:textId="77777777" w:rsidR="00720A22" w:rsidRPr="00453F1A" w:rsidRDefault="00720A22" w:rsidP="00720A22">
      <w:pPr>
        <w:pStyle w:val="a5"/>
        <w:spacing w:before="0" w:beforeAutospacing="0" w:after="0" w:afterAutospacing="0"/>
        <w:jc w:val="right"/>
        <w:rPr>
          <w:rFonts w:ascii="Times New Roman" w:hAnsi="Times New Roman" w:cs="Times New Roman"/>
          <w:sz w:val="28"/>
          <w:szCs w:val="28"/>
        </w:rPr>
      </w:pPr>
      <w:r w:rsidRPr="00453F1A">
        <w:rPr>
          <w:rFonts w:ascii="Times New Roman" w:hAnsi="Times New Roman" w:cs="Times New Roman"/>
          <w:sz w:val="28"/>
          <w:szCs w:val="28"/>
        </w:rPr>
        <w:t xml:space="preserve">к Учетной политике </w:t>
      </w:r>
    </w:p>
    <w:p w14:paraId="017453EA" w14:textId="77777777" w:rsidR="00720A22" w:rsidRPr="00051002" w:rsidRDefault="00720A22" w:rsidP="00720A22">
      <w:pPr>
        <w:pStyle w:val="a5"/>
        <w:spacing w:before="0" w:beforeAutospacing="0" w:after="0" w:afterAutospacing="0"/>
        <w:jc w:val="right"/>
        <w:rPr>
          <w:rStyle w:val="printable"/>
          <w:rFonts w:ascii="Times New Roman" w:hAnsi="Times New Roman" w:cs="Times New Roman"/>
          <w:sz w:val="20"/>
          <w:szCs w:val="20"/>
        </w:rPr>
      </w:pPr>
      <w:r w:rsidRPr="00051002">
        <w:rPr>
          <w:rStyle w:val="printable"/>
          <w:rFonts w:ascii="Times New Roman" w:hAnsi="Times New Roman" w:cs="Times New Roman"/>
          <w:sz w:val="20"/>
          <w:szCs w:val="20"/>
        </w:rPr>
        <w:t xml:space="preserve">утвержденной приказом </w:t>
      </w:r>
    </w:p>
    <w:p w14:paraId="0F62D06E" w14:textId="77777777" w:rsidR="00D31228" w:rsidRDefault="00720A22" w:rsidP="00720A22">
      <w:pPr>
        <w:pStyle w:val="a5"/>
        <w:spacing w:before="0" w:beforeAutospacing="0" w:after="0" w:afterAutospacing="0"/>
        <w:jc w:val="right"/>
        <w:rPr>
          <w:rStyle w:val="printable"/>
          <w:rFonts w:ascii="Times New Roman" w:hAnsi="Times New Roman" w:cs="Times New Roman"/>
          <w:sz w:val="20"/>
          <w:szCs w:val="20"/>
        </w:rPr>
      </w:pPr>
      <w:r w:rsidRPr="00051002">
        <w:rPr>
          <w:rStyle w:val="printable"/>
          <w:rFonts w:ascii="Times New Roman" w:hAnsi="Times New Roman" w:cs="Times New Roman"/>
          <w:sz w:val="20"/>
          <w:szCs w:val="20"/>
        </w:rPr>
        <w:t>от 28.12.2024 г. №165</w:t>
      </w:r>
    </w:p>
    <w:p w14:paraId="5CE2BF49" w14:textId="77777777" w:rsidR="00D31228" w:rsidRPr="00D31228" w:rsidRDefault="00D31228" w:rsidP="00D31228">
      <w:pPr>
        <w:widowControl w:val="0"/>
        <w:autoSpaceDE w:val="0"/>
        <w:autoSpaceDN w:val="0"/>
        <w:adjustRightInd w:val="0"/>
        <w:ind w:firstLine="698"/>
        <w:jc w:val="right"/>
        <w:rPr>
          <w:rFonts w:ascii="Times New Roman CYR" w:eastAsia="Times New Roman" w:hAnsi="Times New Roman CYR" w:cs="Times New Roman CYR"/>
          <w:sz w:val="20"/>
          <w:szCs w:val="20"/>
          <w14:ligatures w14:val="standardContextual"/>
        </w:rPr>
      </w:pPr>
      <w:r w:rsidRPr="00D31228">
        <w:rPr>
          <w:rFonts w:ascii="Times New Roman CYR" w:eastAsia="Times New Roman" w:hAnsi="Times New Roman CYR" w:cs="Times New Roman CYR"/>
          <w:sz w:val="20"/>
          <w:szCs w:val="20"/>
          <w14:ligatures w14:val="standardContextual"/>
        </w:rPr>
        <w:t xml:space="preserve">Муниципального бюджетного учреждения </w:t>
      </w:r>
    </w:p>
    <w:p w14:paraId="01D13D9F" w14:textId="77777777" w:rsidR="00D31228" w:rsidRPr="00D31228" w:rsidRDefault="00D31228" w:rsidP="00D31228">
      <w:pPr>
        <w:widowControl w:val="0"/>
        <w:autoSpaceDE w:val="0"/>
        <w:autoSpaceDN w:val="0"/>
        <w:adjustRightInd w:val="0"/>
        <w:ind w:firstLine="698"/>
        <w:jc w:val="right"/>
        <w:rPr>
          <w:rFonts w:ascii="Times New Roman CYR" w:eastAsia="Times New Roman" w:hAnsi="Times New Roman CYR" w:cs="Times New Roman CYR"/>
          <w:sz w:val="20"/>
          <w:szCs w:val="20"/>
          <w14:ligatures w14:val="standardContextual"/>
        </w:rPr>
      </w:pPr>
      <w:r w:rsidRPr="00D31228">
        <w:rPr>
          <w:rFonts w:ascii="Times New Roman CYR" w:eastAsia="Times New Roman" w:hAnsi="Times New Roman CYR" w:cs="Times New Roman CYR"/>
          <w:sz w:val="20"/>
          <w:szCs w:val="20"/>
          <w14:ligatures w14:val="standardContextual"/>
        </w:rPr>
        <w:t>муниципального образования городской округ Ялта</w:t>
      </w:r>
    </w:p>
    <w:p w14:paraId="66C3D813" w14:textId="5335B807" w:rsidR="00720A22" w:rsidRPr="00D31228" w:rsidRDefault="00D31228" w:rsidP="00D31228">
      <w:pPr>
        <w:pStyle w:val="a5"/>
        <w:spacing w:before="0" w:beforeAutospacing="0" w:after="0" w:afterAutospacing="0"/>
        <w:jc w:val="right"/>
        <w:rPr>
          <w:rFonts w:ascii="Times New Roman" w:hAnsi="Times New Roman" w:cs="Times New Roman"/>
          <w:sz w:val="20"/>
          <w:szCs w:val="20"/>
        </w:rPr>
      </w:pPr>
      <w:r w:rsidRPr="00D31228">
        <w:rPr>
          <w:rFonts w:ascii="Times New Roman CYR" w:eastAsia="Times New Roman" w:hAnsi="Times New Roman CYR" w:cs="Times New Roman CYR"/>
          <w:sz w:val="20"/>
          <w:szCs w:val="20"/>
          <w14:ligatures w14:val="standardContextual"/>
        </w:rPr>
        <w:t>Республики Крым «Зеленстрой»</w:t>
      </w:r>
      <w:r w:rsidR="00720A22" w:rsidRPr="00D31228">
        <w:rPr>
          <w:rStyle w:val="printable"/>
          <w:rFonts w:ascii="Times New Roman" w:hAnsi="Times New Roman" w:cs="Times New Roman"/>
          <w:sz w:val="20"/>
          <w:szCs w:val="20"/>
        </w:rPr>
        <w:t xml:space="preserve"> </w:t>
      </w:r>
    </w:p>
    <w:bookmarkEnd w:id="0"/>
    <w:p w14:paraId="0B61FAE8" w14:textId="77777777" w:rsidR="003E55CB" w:rsidRPr="00D30197" w:rsidRDefault="00000000">
      <w:pPr>
        <w:pStyle w:val="2"/>
        <w:rPr>
          <w:rFonts w:ascii="Times New Roman" w:eastAsia="Times New Roman" w:hAnsi="Times New Roman" w:cs="Times New Roman"/>
          <w:i w:val="0"/>
          <w:iCs w:val="0"/>
          <w:sz w:val="28"/>
          <w:szCs w:val="28"/>
        </w:rPr>
      </w:pPr>
      <w:r w:rsidRPr="00D30197">
        <w:rPr>
          <w:rFonts w:ascii="Times New Roman" w:eastAsia="Times New Roman" w:hAnsi="Times New Roman" w:cs="Times New Roman"/>
          <w:i w:val="0"/>
          <w:iCs w:val="0"/>
          <w:sz w:val="28"/>
          <w:szCs w:val="28"/>
        </w:rPr>
        <w:t>Правила документооборота</w:t>
      </w:r>
    </w:p>
    <w:p w14:paraId="48E33FB7"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1.</w:t>
      </w:r>
      <w:r w:rsidRPr="00720A22">
        <w:rPr>
          <w:rFonts w:ascii="Times New Roman" w:eastAsia="Times New Roman" w:hAnsi="Times New Roman" w:cs="Times New Roman"/>
          <w:sz w:val="28"/>
          <w:szCs w:val="28"/>
        </w:rPr>
        <w:t xml:space="preserve"> Общие положения</w:t>
      </w:r>
    </w:p>
    <w:p w14:paraId="51103A7A"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1.1.</w:t>
      </w:r>
      <w:r w:rsidRPr="00720A22">
        <w:rPr>
          <w:rFonts w:ascii="Times New Roman" w:hAnsi="Times New Roman" w:cs="Times New Roman"/>
          <w:sz w:val="28"/>
          <w:szCs w:val="28"/>
        </w:rPr>
        <w:t xml:space="preserve"> Настоящие правила документооборота (далее - Правила) устанавливают единый порядок и принципы организации документооборота в Учреждении.</w:t>
      </w:r>
    </w:p>
    <w:p w14:paraId="76A042D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1.2.</w:t>
      </w:r>
      <w:r w:rsidRPr="00720A22">
        <w:rPr>
          <w:rFonts w:ascii="Times New Roman" w:hAnsi="Times New Roman" w:cs="Times New Roman"/>
          <w:sz w:val="28"/>
          <w:szCs w:val="28"/>
        </w:rPr>
        <w:t xml:space="preserve"> Правила определяют механизм взаимодействия структурных подразделений Учреждения, а также лиц, осуществляющих ведение бухгалтерского учета, в целях эффективного распределения функций между ответственными за первичные учетные документы и регистры бухгалтерского учета лицами и организации движения документов бухгалтерского учета с момента их создания (поступления в Учреждение) до передачи в архив с соблюдением установленных для каждого документа в </w:t>
      </w:r>
      <w:hyperlink r:id="rId4"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графике</w:t>
        </w:r>
      </w:hyperlink>
      <w:r w:rsidRPr="00720A22">
        <w:rPr>
          <w:rFonts w:ascii="Times New Roman" w:hAnsi="Times New Roman" w:cs="Times New Roman"/>
          <w:sz w:val="28"/>
          <w:szCs w:val="28"/>
        </w:rPr>
        <w:t xml:space="preserve"> документооборота сроков.</w:t>
      </w:r>
    </w:p>
    <w:p w14:paraId="7D314137"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1.3.</w:t>
      </w:r>
      <w:r w:rsidRPr="00720A22">
        <w:rPr>
          <w:rFonts w:ascii="Times New Roman" w:hAnsi="Times New Roman" w:cs="Times New Roman"/>
          <w:sz w:val="28"/>
          <w:szCs w:val="28"/>
        </w:rPr>
        <w:t xml:space="preserve"> Правила обеспечивают решение следующих задач:</w:t>
      </w:r>
    </w:p>
    <w:p w14:paraId="659FD8C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соблюдение порядка и сроков передачи (представления) в соответствии с утвержденным </w:t>
      </w:r>
      <w:hyperlink r:id="rId5"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w:t>
        </w:r>
      </w:hyperlink>
      <w:r w:rsidRPr="00720A22">
        <w:rPr>
          <w:rFonts w:ascii="Times New Roman" w:hAnsi="Times New Roman" w:cs="Times New Roman"/>
          <w:sz w:val="28"/>
          <w:szCs w:val="28"/>
        </w:rPr>
        <w:t xml:space="preserve"> документооборота первичных (сводных) учетных документов для отражения их в бухгалтерском учете;</w:t>
      </w:r>
    </w:p>
    <w:p w14:paraId="404C6FF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своевременное отражение объектов учета в бухгалтерском учете и (или) отчетности, в том числе передачу документов для регистрации содержащихся в них данных в регистрах бухучета и составление на их основе бухгалтерской (финансовой) отчетности;</w:t>
      </w:r>
    </w:p>
    <w:p w14:paraId="4F6FFB2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своевременное предоставление данных бухгалтерского учета и (или) отчетности, необходимых для осуществления учреждением своей деятельности;</w:t>
      </w:r>
    </w:p>
    <w:p w14:paraId="16029EE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сохранность документов, предотвращение несанкционированного доступа к ним и недопущения необоснованного внесения в них изменений (изъятий документов).</w:t>
      </w:r>
    </w:p>
    <w:p w14:paraId="7D978D76"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1.4.</w:t>
      </w:r>
      <w:r w:rsidRPr="00720A22">
        <w:rPr>
          <w:rFonts w:ascii="Times New Roman" w:hAnsi="Times New Roman" w:cs="Times New Roman"/>
          <w:sz w:val="28"/>
          <w:szCs w:val="28"/>
        </w:rPr>
        <w:t xml:space="preserve"> Настоящие Правила обязательны для исполнения всеми сотрудниками Учреждения.</w:t>
      </w:r>
    </w:p>
    <w:p w14:paraId="3A1ADDE1" w14:textId="4A1F3734"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1.5.</w:t>
      </w:r>
      <w:r w:rsidRPr="00720A22">
        <w:rPr>
          <w:rFonts w:ascii="Times New Roman" w:hAnsi="Times New Roman" w:cs="Times New Roman"/>
          <w:sz w:val="28"/>
          <w:szCs w:val="28"/>
        </w:rPr>
        <w:t xml:space="preserve"> Общий контроль за организацией документооборота возлагается на </w:t>
      </w:r>
      <w:r w:rsidR="00720A22">
        <w:rPr>
          <w:rStyle w:val="printable"/>
          <w:rFonts w:ascii="Times New Roman" w:hAnsi="Times New Roman" w:cs="Times New Roman"/>
          <w:sz w:val="28"/>
          <w:szCs w:val="28"/>
        </w:rPr>
        <w:t>главного бухгалтера</w:t>
      </w:r>
      <w:r w:rsidRPr="00720A22">
        <w:rPr>
          <w:rFonts w:ascii="Times New Roman" w:hAnsi="Times New Roman" w:cs="Times New Roman"/>
          <w:sz w:val="28"/>
          <w:szCs w:val="28"/>
        </w:rPr>
        <w:t>.</w:t>
      </w:r>
    </w:p>
    <w:p w14:paraId="33BEDDE0"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lastRenderedPageBreak/>
        <w:t>2.</w:t>
      </w:r>
      <w:r w:rsidRPr="00720A22">
        <w:rPr>
          <w:rFonts w:ascii="Times New Roman" w:eastAsia="Times New Roman" w:hAnsi="Times New Roman" w:cs="Times New Roman"/>
          <w:sz w:val="28"/>
          <w:szCs w:val="28"/>
        </w:rPr>
        <w:t xml:space="preserve"> Порядок применения форм документов</w:t>
      </w:r>
    </w:p>
    <w:p w14:paraId="3C52ABBF"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2.1.</w:t>
      </w:r>
      <w:r w:rsidRPr="00720A22">
        <w:rPr>
          <w:rFonts w:ascii="Times New Roman" w:hAnsi="Times New Roman" w:cs="Times New Roman"/>
          <w:sz w:val="28"/>
          <w:szCs w:val="28"/>
        </w:rPr>
        <w:t xml:space="preserve"> Основанием для отражения в бухгалтерском учете информации об активах, обязательствах, ином имуществе, об операциях, их изменяющих, и финансовых результатах указанных операций (доходах, расходах, источниках финансирования деятельности Учреждения) являются первичные учетные документы.</w:t>
      </w:r>
    </w:p>
    <w:p w14:paraId="4A93A244"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2.2.</w:t>
      </w:r>
      <w:r w:rsidRPr="00720A22">
        <w:rPr>
          <w:rFonts w:ascii="Times New Roman" w:hAnsi="Times New Roman" w:cs="Times New Roman"/>
          <w:sz w:val="28"/>
          <w:szCs w:val="28"/>
        </w:rPr>
        <w:t xml:space="preserve"> Первичные (сводные) учетные документы, регистры бухгалтерского учета составляются по унифицированным формам, утвержденным:</w:t>
      </w:r>
    </w:p>
    <w:p w14:paraId="1CC4E96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Минфина России от 15.04.2021 N 61н (далее - Приказ N 61н);</w:t>
      </w:r>
    </w:p>
    <w:p w14:paraId="493B51C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7" w:anchor="/document/70951956/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Минфина России от 30.03.2015 N 52н;</w:t>
      </w:r>
    </w:p>
    <w:p w14:paraId="03BC7FE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8" w:anchor="/document/70664762/entry/0" w:tgtFrame="_blank" w:tooltip="Открыть документ в системе Гарант" w:history="1">
        <w:r w:rsidR="003E55CB" w:rsidRPr="00720A22">
          <w:rPr>
            <w:rStyle w:val="a3"/>
            <w:rFonts w:ascii="Times New Roman" w:hAnsi="Times New Roman" w:cs="Times New Roman"/>
            <w:sz w:val="28"/>
            <w:szCs w:val="28"/>
          </w:rPr>
          <w:t>Указанием</w:t>
        </w:r>
      </w:hyperlink>
      <w:r w:rsidRPr="00720A22">
        <w:rPr>
          <w:rFonts w:ascii="Times New Roman" w:hAnsi="Times New Roman" w:cs="Times New Roman"/>
          <w:sz w:val="28"/>
          <w:szCs w:val="28"/>
        </w:rPr>
        <w:t xml:space="preserve"> Банка России от 11.03.2014 N 3210-У;</w:t>
      </w:r>
    </w:p>
    <w:p w14:paraId="7183A77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правовыми актами уполномоченных органов исполнительной власти.</w:t>
      </w:r>
    </w:p>
    <w:p w14:paraId="62BD8029"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2.3.</w:t>
      </w:r>
      <w:r w:rsidRPr="00720A22">
        <w:rPr>
          <w:rFonts w:ascii="Times New Roman" w:hAnsi="Times New Roman" w:cs="Times New Roman"/>
          <w:sz w:val="28"/>
          <w:szCs w:val="28"/>
        </w:rPr>
        <w:t xml:space="preserve"> </w:t>
      </w:r>
      <w:hyperlink r:id="rId9" w:anchor="/document/400766923/entry/1000" w:tgtFrame="_blank" w:tooltip="Открыть документ в системе Гарант" w:history="1">
        <w:r w:rsidR="003E55CB" w:rsidRPr="00720A22">
          <w:rPr>
            <w:rStyle w:val="a3"/>
            <w:rFonts w:ascii="Times New Roman" w:hAnsi="Times New Roman" w:cs="Times New Roman"/>
            <w:sz w:val="28"/>
            <w:szCs w:val="28"/>
          </w:rPr>
          <w:t>Унифицированные формы документов</w:t>
        </w:r>
      </w:hyperlink>
      <w:r w:rsidRPr="00720A22">
        <w:rPr>
          <w:rFonts w:ascii="Times New Roman" w:hAnsi="Times New Roman" w:cs="Times New Roman"/>
          <w:sz w:val="28"/>
          <w:szCs w:val="28"/>
        </w:rPr>
        <w:t xml:space="preserve">, утвержденные </w:t>
      </w:r>
      <w:hyperlink r:id="rId10"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N 61н, применяются в Учреждении с учетом положений о начале применения форм документов согласно приказам о внесении изменений в Приказ N 61н в следующем порядке.</w:t>
      </w:r>
    </w:p>
    <w:p w14:paraId="1AEA9A9C" w14:textId="77777777" w:rsidR="003E55CB" w:rsidRPr="00720A22" w:rsidRDefault="00000000">
      <w:pPr>
        <w:pStyle w:val="a5"/>
        <w:divId w:val="130096534"/>
        <w:rPr>
          <w:rFonts w:ascii="Times New Roman" w:hAnsi="Times New Roman" w:cs="Times New Roman"/>
          <w:sz w:val="28"/>
          <w:szCs w:val="28"/>
        </w:rPr>
      </w:pPr>
      <w:r w:rsidRPr="00720A22">
        <w:rPr>
          <w:rStyle w:val="enumerated"/>
          <w:rFonts w:ascii="Times New Roman" w:hAnsi="Times New Roman" w:cs="Times New Roman"/>
          <w:sz w:val="28"/>
          <w:szCs w:val="28"/>
        </w:rPr>
        <w:t>2.3.1.</w:t>
      </w:r>
      <w:r w:rsidRPr="00720A22">
        <w:rPr>
          <w:rFonts w:ascii="Times New Roman" w:hAnsi="Times New Roman" w:cs="Times New Roman"/>
          <w:sz w:val="28"/>
          <w:szCs w:val="28"/>
        </w:rPr>
        <w:t xml:space="preserve"> </w:t>
      </w:r>
      <w:hyperlink r:id="rId11" w:anchor="/document/400766923/entry/1000" w:tgtFrame="_blank" w:tooltip="Открыть документ в системе Гарант" w:history="1">
        <w:r w:rsidR="003E55CB" w:rsidRPr="00720A22">
          <w:rPr>
            <w:rStyle w:val="a3"/>
            <w:rFonts w:ascii="Times New Roman" w:hAnsi="Times New Roman" w:cs="Times New Roman"/>
            <w:sz w:val="28"/>
            <w:szCs w:val="28"/>
          </w:rPr>
          <w:t>Унифицированные формы документов</w:t>
        </w:r>
      </w:hyperlink>
      <w:r w:rsidRPr="00720A22">
        <w:rPr>
          <w:rFonts w:ascii="Times New Roman" w:hAnsi="Times New Roman" w:cs="Times New Roman"/>
          <w:sz w:val="28"/>
          <w:szCs w:val="28"/>
        </w:rPr>
        <w:t xml:space="preserve">, утвержденные первоначальной редакцией </w:t>
      </w:r>
      <w:hyperlink r:id="rId12"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Приказа</w:t>
        </w:r>
      </w:hyperlink>
      <w:r w:rsidRPr="00720A22">
        <w:rPr>
          <w:rFonts w:ascii="Times New Roman" w:hAnsi="Times New Roman" w:cs="Times New Roman"/>
          <w:sz w:val="28"/>
          <w:szCs w:val="28"/>
        </w:rPr>
        <w:t xml:space="preserve"> N 61н, а также утвержденные </w:t>
      </w:r>
      <w:hyperlink r:id="rId13"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N 61н в редакции </w:t>
      </w:r>
      <w:hyperlink r:id="rId14" w:anchor="/document/403178637/entry/0" w:tgtFrame="_blank" w:tooltip="Открыть документ в системе Гарант" w:history="1">
        <w:r w:rsidR="003E55CB" w:rsidRPr="00720A22">
          <w:rPr>
            <w:rStyle w:val="a3"/>
            <w:rFonts w:ascii="Times New Roman" w:hAnsi="Times New Roman" w:cs="Times New Roman"/>
            <w:sz w:val="28"/>
            <w:szCs w:val="28"/>
          </w:rPr>
          <w:t>приказа</w:t>
        </w:r>
      </w:hyperlink>
      <w:r w:rsidRPr="00720A22">
        <w:rPr>
          <w:rFonts w:ascii="Times New Roman" w:hAnsi="Times New Roman" w:cs="Times New Roman"/>
          <w:sz w:val="28"/>
          <w:szCs w:val="28"/>
        </w:rPr>
        <w:t xml:space="preserve"> Минфина России от 30.09.2021 года N 142н, применяются в Учреждении c 01.01.2023.</w:t>
      </w:r>
    </w:p>
    <w:p w14:paraId="353A13DC" w14:textId="77777777" w:rsidR="003E55CB" w:rsidRPr="00720A22" w:rsidRDefault="00000000">
      <w:pPr>
        <w:pStyle w:val="a5"/>
        <w:divId w:val="281498194"/>
        <w:rPr>
          <w:rFonts w:ascii="Times New Roman" w:hAnsi="Times New Roman" w:cs="Times New Roman"/>
          <w:sz w:val="28"/>
          <w:szCs w:val="28"/>
        </w:rPr>
      </w:pPr>
      <w:r w:rsidRPr="00720A22">
        <w:rPr>
          <w:rStyle w:val="enumerated"/>
          <w:rFonts w:ascii="Times New Roman" w:hAnsi="Times New Roman" w:cs="Times New Roman"/>
          <w:sz w:val="28"/>
          <w:szCs w:val="28"/>
        </w:rPr>
        <w:t>2.3.2.</w:t>
      </w:r>
      <w:r w:rsidRPr="00720A22">
        <w:rPr>
          <w:rFonts w:ascii="Times New Roman" w:hAnsi="Times New Roman" w:cs="Times New Roman"/>
          <w:sz w:val="28"/>
          <w:szCs w:val="28"/>
        </w:rPr>
        <w:t xml:space="preserve"> </w:t>
      </w:r>
      <w:hyperlink r:id="rId15" w:anchor="/document/400766923/entry/1000" w:tgtFrame="_blank" w:tooltip="Открыть документ в системе Гарант" w:history="1">
        <w:r w:rsidR="003E55CB" w:rsidRPr="00720A22">
          <w:rPr>
            <w:rStyle w:val="a3"/>
            <w:rFonts w:ascii="Times New Roman" w:hAnsi="Times New Roman" w:cs="Times New Roman"/>
            <w:sz w:val="28"/>
            <w:szCs w:val="28"/>
          </w:rPr>
          <w:t>Унифицированные формы документов</w:t>
        </w:r>
      </w:hyperlink>
      <w:r w:rsidRPr="00720A22">
        <w:rPr>
          <w:rFonts w:ascii="Times New Roman" w:hAnsi="Times New Roman" w:cs="Times New Roman"/>
          <w:sz w:val="28"/>
          <w:szCs w:val="28"/>
        </w:rPr>
        <w:t xml:space="preserve">, утвержденные </w:t>
      </w:r>
      <w:hyperlink r:id="rId16"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N 61н в редакции приказа Минфина России от 28.06.2022 N 100н, применяются в Учреждении c 01.01.2024.</w:t>
      </w:r>
    </w:p>
    <w:p w14:paraId="1018B9D0" w14:textId="77777777" w:rsidR="003E55CB" w:rsidRPr="00720A22" w:rsidRDefault="00000000">
      <w:pPr>
        <w:pStyle w:val="a5"/>
        <w:divId w:val="995962070"/>
        <w:rPr>
          <w:rFonts w:ascii="Times New Roman" w:hAnsi="Times New Roman" w:cs="Times New Roman"/>
          <w:sz w:val="28"/>
          <w:szCs w:val="28"/>
        </w:rPr>
      </w:pPr>
      <w:r w:rsidRPr="00720A22">
        <w:rPr>
          <w:rStyle w:val="enumerated"/>
          <w:rFonts w:ascii="Times New Roman" w:hAnsi="Times New Roman" w:cs="Times New Roman"/>
          <w:sz w:val="28"/>
          <w:szCs w:val="28"/>
        </w:rPr>
        <w:t>2.3.3.</w:t>
      </w:r>
      <w:r w:rsidRPr="00720A22">
        <w:rPr>
          <w:rFonts w:ascii="Times New Roman" w:hAnsi="Times New Roman" w:cs="Times New Roman"/>
          <w:sz w:val="28"/>
          <w:szCs w:val="28"/>
        </w:rPr>
        <w:t xml:space="preserve"> </w:t>
      </w:r>
      <w:hyperlink r:id="rId17" w:anchor="/document/400766923/entry/1000" w:tgtFrame="_blank" w:tooltip="Открыть документ в системе Гарант" w:history="1">
        <w:r w:rsidR="003E55CB" w:rsidRPr="00720A22">
          <w:rPr>
            <w:rStyle w:val="a3"/>
            <w:rFonts w:ascii="Times New Roman" w:hAnsi="Times New Roman" w:cs="Times New Roman"/>
            <w:sz w:val="28"/>
            <w:szCs w:val="28"/>
          </w:rPr>
          <w:t>Унифицированные формы документов</w:t>
        </w:r>
      </w:hyperlink>
      <w:r w:rsidRPr="00720A22">
        <w:rPr>
          <w:rFonts w:ascii="Times New Roman" w:hAnsi="Times New Roman" w:cs="Times New Roman"/>
          <w:sz w:val="28"/>
          <w:szCs w:val="28"/>
        </w:rPr>
        <w:t xml:space="preserve">, утвержденные </w:t>
      </w:r>
      <w:hyperlink r:id="rId18"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N 61н в редакции приказа Минфина России от 07.11.2022 N 157н, применяются в Учреждении c 01.01.2024.</w:t>
      </w:r>
    </w:p>
    <w:p w14:paraId="1F9D20B4" w14:textId="77777777" w:rsidR="003E55CB" w:rsidRPr="00720A22" w:rsidRDefault="00000000">
      <w:pPr>
        <w:pStyle w:val="a5"/>
        <w:divId w:val="541096373"/>
        <w:rPr>
          <w:rFonts w:ascii="Times New Roman" w:hAnsi="Times New Roman" w:cs="Times New Roman"/>
          <w:sz w:val="28"/>
          <w:szCs w:val="28"/>
        </w:rPr>
      </w:pPr>
      <w:r w:rsidRPr="00720A22">
        <w:rPr>
          <w:rStyle w:val="enumerated"/>
          <w:rFonts w:ascii="Times New Roman" w:hAnsi="Times New Roman" w:cs="Times New Roman"/>
          <w:sz w:val="28"/>
          <w:szCs w:val="28"/>
        </w:rPr>
        <w:t>2.3.4.</w:t>
      </w:r>
      <w:r w:rsidRPr="00720A22">
        <w:rPr>
          <w:rFonts w:ascii="Times New Roman" w:hAnsi="Times New Roman" w:cs="Times New Roman"/>
          <w:sz w:val="28"/>
          <w:szCs w:val="28"/>
        </w:rPr>
        <w:t xml:space="preserve"> </w:t>
      </w:r>
      <w:hyperlink r:id="rId19" w:anchor="/document/400766923/entry/1000" w:tgtFrame="_blank" w:tooltip="Открыть документ в системе Гарант" w:history="1">
        <w:r w:rsidR="003E55CB" w:rsidRPr="00720A22">
          <w:rPr>
            <w:rStyle w:val="a3"/>
            <w:rFonts w:ascii="Times New Roman" w:hAnsi="Times New Roman" w:cs="Times New Roman"/>
            <w:sz w:val="28"/>
            <w:szCs w:val="28"/>
          </w:rPr>
          <w:t>Унифицированные формы документов</w:t>
        </w:r>
      </w:hyperlink>
      <w:r w:rsidRPr="00720A22">
        <w:rPr>
          <w:rFonts w:ascii="Times New Roman" w:hAnsi="Times New Roman" w:cs="Times New Roman"/>
          <w:sz w:val="28"/>
          <w:szCs w:val="28"/>
        </w:rPr>
        <w:t xml:space="preserve">, утвержденные </w:t>
      </w:r>
      <w:hyperlink r:id="rId20"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N 61н в редакции приказа Минфина России от 30.10.2023 N 174н, применяются в Учреждении: c 01.01.2024.</w:t>
      </w:r>
    </w:p>
    <w:p w14:paraId="69FC5F72" w14:textId="0CA5428D"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2.4.</w:t>
      </w:r>
      <w:r w:rsidRPr="00720A22">
        <w:rPr>
          <w:rFonts w:ascii="Times New Roman" w:hAnsi="Times New Roman" w:cs="Times New Roman"/>
          <w:sz w:val="28"/>
          <w:szCs w:val="28"/>
        </w:rPr>
        <w:t xml:space="preserve"> При отсутствии унифицированных форм первичных учетных документов и регистров бухучета в Учреждении используются формы, образцы которых приведены в Приложении </w:t>
      </w:r>
      <w:r w:rsidR="00720A22">
        <w:rPr>
          <w:rFonts w:ascii="Times New Roman" w:hAnsi="Times New Roman" w:cs="Times New Roman"/>
          <w:sz w:val="28"/>
          <w:szCs w:val="28"/>
        </w:rPr>
        <w:t>№</w:t>
      </w:r>
      <w:r w:rsidR="00D31228">
        <w:rPr>
          <w:rFonts w:ascii="Times New Roman" w:hAnsi="Times New Roman" w:cs="Times New Roman"/>
          <w:sz w:val="28"/>
          <w:szCs w:val="28"/>
        </w:rPr>
        <w:t>8</w:t>
      </w:r>
      <w:r w:rsidRPr="00720A22">
        <w:rPr>
          <w:rFonts w:ascii="Times New Roman" w:hAnsi="Times New Roman" w:cs="Times New Roman"/>
          <w:sz w:val="28"/>
          <w:szCs w:val="28"/>
        </w:rPr>
        <w:t xml:space="preserve"> к учетной политике:</w:t>
      </w:r>
    </w:p>
    <w:p w14:paraId="11E6924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рекомендованные финансовым органом;</w:t>
      </w:r>
    </w:p>
    <w:p w14:paraId="5585621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доведенные вышестоящим органом/учредителем;</w:t>
      </w:r>
    </w:p>
    <w:p w14:paraId="790FDE3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самостоятельно разработанные.</w:t>
      </w:r>
    </w:p>
    <w:p w14:paraId="70CD0573"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2.5.</w:t>
      </w:r>
      <w:r w:rsidRPr="00720A22">
        <w:rPr>
          <w:rFonts w:ascii="Times New Roman" w:hAnsi="Times New Roman" w:cs="Times New Roman"/>
          <w:sz w:val="28"/>
          <w:szCs w:val="28"/>
        </w:rPr>
        <w:t xml:space="preserve"> Неунифицированные формы первичных учетных документов должны содержать следующие обязательные реквизиты:</w:t>
      </w:r>
    </w:p>
    <w:p w14:paraId="0456F76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наименование документа;</w:t>
      </w:r>
    </w:p>
    <w:p w14:paraId="175DF02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дату составления документа;</w:t>
      </w:r>
    </w:p>
    <w:p w14:paraId="09D3CC5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наименование Учреждения;</w:t>
      </w:r>
    </w:p>
    <w:p w14:paraId="1D51C40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содержание факта хозяйственной жизни;</w:t>
      </w:r>
    </w:p>
    <w:p w14:paraId="64D8EA8C" w14:textId="3AF6E241"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величину натурального и денежного измерения факта хозяйственной жизни с указанием единиц измерения;</w:t>
      </w:r>
    </w:p>
    <w:p w14:paraId="70AADFB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
    <w:p w14:paraId="6654532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подписи ответственных лиц, с указанием их фамилий и инициалов либо иных реквизитов, необходимых для идентификации этих лиц;</w:t>
      </w:r>
    </w:p>
    <w:p w14:paraId="4C07E97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подписи руководителя или уполномоченных им на то лиц.</w:t>
      </w:r>
    </w:p>
    <w:p w14:paraId="66939D2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2.6.</w:t>
      </w:r>
      <w:r w:rsidRPr="00720A22">
        <w:rPr>
          <w:rFonts w:ascii="Times New Roman" w:hAnsi="Times New Roman" w:cs="Times New Roman"/>
          <w:sz w:val="28"/>
          <w:szCs w:val="28"/>
        </w:rPr>
        <w:t xml:space="preserve"> Неунифицированные формы регистров бухучета должны содержать следующие обязательные реквизиты:</w:t>
      </w:r>
    </w:p>
    <w:p w14:paraId="480163E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наименование регистра;</w:t>
      </w:r>
    </w:p>
    <w:p w14:paraId="786229E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наименование Учреждения;</w:t>
      </w:r>
    </w:p>
    <w:p w14:paraId="68EE30FF" w14:textId="2C52B8F2"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дату начала и окончания ведения регистра и период, за который составлен регистр;</w:t>
      </w:r>
    </w:p>
    <w:p w14:paraId="14DA9BC1" w14:textId="7C8DF3E0"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хронологическую и систематическую группировку объектов бухучета;</w:t>
      </w:r>
    </w:p>
    <w:p w14:paraId="2195EAEB" w14:textId="6CD1E204"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величину денежного и натурального измерения объектов бухучета с указанием единицы измерения;</w:t>
      </w:r>
    </w:p>
    <w:p w14:paraId="0F620ED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наименования должностей лиц, ответственных за ведение регистра;</w:t>
      </w:r>
    </w:p>
    <w:p w14:paraId="3FE117C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подписи лиц, ответственных за ведение регистра, с указанием их фамилий и инициалов либо иных реквизитов, необходимых для идентификации этих лиц;</w:t>
      </w:r>
    </w:p>
    <w:p w14:paraId="395A829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иные реквизиты, предусмотренные для формирования унифицированных форм документов.</w:t>
      </w:r>
    </w:p>
    <w:p w14:paraId="60519FE5"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2.7.</w:t>
      </w:r>
      <w:r w:rsidRPr="00720A22">
        <w:rPr>
          <w:rFonts w:ascii="Times New Roman" w:hAnsi="Times New Roman" w:cs="Times New Roman"/>
          <w:sz w:val="28"/>
          <w:szCs w:val="28"/>
        </w:rPr>
        <w:t xml:space="preserve"> В унифицированных и неунифицированных формах первичных документов, в которых дата составления и/или подписания отличается от даты (периода) совершения факта хозяйственной жизни, дополнительно в качестве обязательного реквизита указывается информация о дате (периоде) совершения события.</w:t>
      </w:r>
    </w:p>
    <w:p w14:paraId="366FEC6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2.8.</w:t>
      </w:r>
      <w:r w:rsidRPr="00720A22">
        <w:rPr>
          <w:rFonts w:ascii="Times New Roman" w:hAnsi="Times New Roman" w:cs="Times New Roman"/>
          <w:sz w:val="28"/>
          <w:szCs w:val="28"/>
        </w:rPr>
        <w:t xml:space="preserve"> Ответственные за создание документов лица вправе включать в первичный (сводный) учетный документ или регистр бухучета, сформированный на основе унифицированной формы, дополнительные реквизиты/данные.</w:t>
      </w:r>
    </w:p>
    <w:p w14:paraId="7ECC3D6B"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Перед принятием такого решения ответственное лицо должно:</w:t>
      </w:r>
    </w:p>
    <w:p w14:paraId="7C5D3F8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а) установить возможность обеспечения информационной совместимости государственных (муниципальных) информационных систем и информационных ресурсов, средствами которых осуществляется формирование и обмен информацией и документов в электронном виде (в форме электронных документов);</w:t>
      </w:r>
    </w:p>
    <w:p w14:paraId="205C3D5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б) согласовать введение дополнительного реквизита:</w:t>
      </w:r>
    </w:p>
    <w:p w14:paraId="0DAB390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Согласование осуществляется уполномоченным лицом в форме визирования служебной/докладной записки, подготовленной ответственным за создание документа лицом.</w:t>
      </w:r>
    </w:p>
    <w:p w14:paraId="7CB8BC3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Разрешается также изменение размера граф и строк, которые предусмотрены унифицированной формой, добавление вкладных листов.</w:t>
      </w:r>
    </w:p>
    <w:p w14:paraId="5619FDB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Удаление отдельных реквизитов из форм первичных учетных документов, регистров бухучета не допускается.</w:t>
      </w:r>
    </w:p>
    <w:p w14:paraId="3E277767"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w:t>
      </w:r>
      <w:r w:rsidRPr="00720A22">
        <w:rPr>
          <w:rFonts w:ascii="Times New Roman" w:hAnsi="Times New Roman" w:cs="Times New Roman"/>
          <w:sz w:val="28"/>
          <w:szCs w:val="28"/>
        </w:rPr>
        <w:t xml:space="preserve"> Особенности применения первичных документов</w:t>
      </w:r>
    </w:p>
    <w:p w14:paraId="0B1C720E" w14:textId="77777777" w:rsidR="003E55CB" w:rsidRPr="00720A22" w:rsidRDefault="00000000">
      <w:pPr>
        <w:pStyle w:val="a5"/>
        <w:divId w:val="1021929236"/>
        <w:rPr>
          <w:rFonts w:ascii="Times New Roman" w:hAnsi="Times New Roman" w:cs="Times New Roman"/>
          <w:sz w:val="28"/>
          <w:szCs w:val="28"/>
        </w:rPr>
      </w:pPr>
      <w:r w:rsidRPr="00720A22">
        <w:rPr>
          <w:rStyle w:val="enumerated"/>
          <w:rFonts w:ascii="Times New Roman" w:hAnsi="Times New Roman" w:cs="Times New Roman"/>
          <w:sz w:val="28"/>
          <w:szCs w:val="28"/>
        </w:rPr>
        <w:t>2.9.1.</w:t>
      </w:r>
      <w:r w:rsidRPr="00720A22">
        <w:rPr>
          <w:rFonts w:ascii="Times New Roman" w:hAnsi="Times New Roman" w:cs="Times New Roman"/>
          <w:sz w:val="28"/>
          <w:szCs w:val="28"/>
        </w:rPr>
        <w:t xml:space="preserve"> В "Табеле учета использования рабочего времени" (</w:t>
      </w:r>
      <w:hyperlink r:id="rId21" w:anchor="/document/70951956/entry/2210" w:tgtFrame="_blank" w:tooltip="Открыть документ в системе Гарант" w:history="1">
        <w:r w:rsidR="003E55CB" w:rsidRPr="00720A22">
          <w:rPr>
            <w:rStyle w:val="a3"/>
            <w:rFonts w:ascii="Times New Roman" w:hAnsi="Times New Roman" w:cs="Times New Roman"/>
            <w:sz w:val="28"/>
            <w:szCs w:val="28"/>
          </w:rPr>
          <w:t>ф. 0504421</w:t>
        </w:r>
      </w:hyperlink>
      <w:r w:rsidRPr="00720A22">
        <w:rPr>
          <w:rFonts w:ascii="Times New Roman" w:hAnsi="Times New Roman" w:cs="Times New Roman"/>
          <w:sz w:val="28"/>
          <w:szCs w:val="28"/>
        </w:rPr>
        <w:t>) регистрируются случаи отклонений от нормального использования рабочего времени, установленного правилами внутреннего трудового распорядка.</w:t>
      </w:r>
    </w:p>
    <w:p w14:paraId="5D502913" w14:textId="77777777" w:rsidR="003E55CB" w:rsidRPr="00720A22" w:rsidRDefault="00000000">
      <w:pPr>
        <w:pStyle w:val="a5"/>
        <w:divId w:val="370305221"/>
        <w:rPr>
          <w:rFonts w:ascii="Times New Roman" w:hAnsi="Times New Roman" w:cs="Times New Roman"/>
          <w:sz w:val="28"/>
          <w:szCs w:val="28"/>
        </w:rPr>
      </w:pPr>
      <w:r w:rsidRPr="00720A22">
        <w:rPr>
          <w:rStyle w:val="enumerated"/>
          <w:rFonts w:ascii="Times New Roman" w:hAnsi="Times New Roman" w:cs="Times New Roman"/>
          <w:sz w:val="28"/>
          <w:szCs w:val="28"/>
        </w:rPr>
        <w:t>2.9.2.</w:t>
      </w:r>
      <w:r w:rsidRPr="00720A22">
        <w:rPr>
          <w:rFonts w:ascii="Times New Roman" w:hAnsi="Times New Roman" w:cs="Times New Roman"/>
          <w:sz w:val="28"/>
          <w:szCs w:val="28"/>
        </w:rPr>
        <w:t xml:space="preserve"> При ремонте нового оборудования, неисправность которого была выявлена при монтаже, составляется "Акт о выявленных дефектах оборудования" по </w:t>
      </w:r>
      <w:hyperlink r:id="rId22" w:anchor="/document/12129903/entry/14000" w:tgtFrame="_blank" w:tooltip="Открыть документ в системе Гарант" w:history="1">
        <w:r w:rsidR="003E55CB" w:rsidRPr="00720A22">
          <w:rPr>
            <w:rStyle w:val="a3"/>
            <w:rFonts w:ascii="Times New Roman" w:hAnsi="Times New Roman" w:cs="Times New Roman"/>
            <w:sz w:val="28"/>
            <w:szCs w:val="28"/>
          </w:rPr>
          <w:t>форме ОС N 16</w:t>
        </w:r>
      </w:hyperlink>
      <w:r w:rsidRPr="00720A22">
        <w:rPr>
          <w:rFonts w:ascii="Times New Roman" w:hAnsi="Times New Roman" w:cs="Times New Roman"/>
          <w:sz w:val="28"/>
          <w:szCs w:val="28"/>
        </w:rPr>
        <w:t xml:space="preserve">, утв. </w:t>
      </w:r>
      <w:hyperlink r:id="rId23" w:anchor="/document/12129903/entry/0" w:tgtFrame="_blank" w:tooltip="Открыть документ в системе Гарант" w:history="1">
        <w:r w:rsidR="003E55CB" w:rsidRPr="00720A22">
          <w:rPr>
            <w:rStyle w:val="a3"/>
            <w:rFonts w:ascii="Times New Roman" w:hAnsi="Times New Roman" w:cs="Times New Roman"/>
            <w:sz w:val="28"/>
            <w:szCs w:val="28"/>
          </w:rPr>
          <w:t>Постановлением</w:t>
        </w:r>
      </w:hyperlink>
      <w:r w:rsidRPr="00720A22">
        <w:rPr>
          <w:rFonts w:ascii="Times New Roman" w:hAnsi="Times New Roman" w:cs="Times New Roman"/>
          <w:sz w:val="28"/>
          <w:szCs w:val="28"/>
        </w:rPr>
        <w:t xml:space="preserve"> Госкомстата России от 21.01.2003 N 7.</w:t>
      </w:r>
    </w:p>
    <w:p w14:paraId="67449B43"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2.9.3.</w:t>
      </w:r>
      <w:r w:rsidRPr="00720A22">
        <w:rPr>
          <w:rFonts w:ascii="Times New Roman" w:hAnsi="Times New Roman" w:cs="Times New Roman"/>
          <w:sz w:val="28"/>
          <w:szCs w:val="28"/>
        </w:rPr>
        <w:t xml:space="preserve"> При ведении Инвентарной карточки в виде электронного документа (регистра) копии формируются на бумажных носителях:</w:t>
      </w:r>
    </w:p>
    <w:p w14:paraId="4E053F9E"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2.9.4.</w:t>
      </w:r>
      <w:r w:rsidRPr="00720A22">
        <w:rPr>
          <w:rFonts w:ascii="Times New Roman" w:hAnsi="Times New Roman" w:cs="Times New Roman"/>
          <w:sz w:val="28"/>
          <w:szCs w:val="28"/>
        </w:rPr>
        <w:t xml:space="preserve"> Реестр депонированных сумм (</w:t>
      </w:r>
      <w:hyperlink r:id="rId24" w:anchor="/document/70951956/entry/4160" w:tgtFrame="_blank" w:tooltip="Открыть документ в системе Гарант" w:history="1">
        <w:r w:rsidR="003E55CB" w:rsidRPr="00720A22">
          <w:rPr>
            <w:rStyle w:val="a3"/>
            <w:rFonts w:ascii="Times New Roman" w:hAnsi="Times New Roman" w:cs="Times New Roman"/>
            <w:sz w:val="28"/>
            <w:szCs w:val="28"/>
          </w:rPr>
          <w:t>ф. 0504047</w:t>
        </w:r>
      </w:hyperlink>
      <w:r w:rsidRPr="00720A22">
        <w:rPr>
          <w:rFonts w:ascii="Times New Roman" w:hAnsi="Times New Roman" w:cs="Times New Roman"/>
          <w:sz w:val="28"/>
          <w:szCs w:val="28"/>
        </w:rPr>
        <w:t>) заполняется на основании:</w:t>
      </w:r>
    </w:p>
    <w:p w14:paraId="3A6667E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расчетно-платежных ведомостей (</w:t>
      </w:r>
      <w:hyperlink r:id="rId25" w:anchor="/document/70951956/entry/2170" w:tgtFrame="_blank" w:tooltip="Открыть документ в системе Гарант" w:history="1">
        <w:r w:rsidR="003E55CB" w:rsidRPr="00720A22">
          <w:rPr>
            <w:rStyle w:val="a3"/>
            <w:rFonts w:ascii="Times New Roman" w:hAnsi="Times New Roman" w:cs="Times New Roman"/>
            <w:sz w:val="28"/>
            <w:szCs w:val="28"/>
          </w:rPr>
          <w:t>ф. 0504401</w:t>
        </w:r>
      </w:hyperlink>
      <w:r w:rsidRPr="00720A22">
        <w:rPr>
          <w:rFonts w:ascii="Times New Roman" w:hAnsi="Times New Roman" w:cs="Times New Roman"/>
          <w:sz w:val="28"/>
          <w:szCs w:val="28"/>
        </w:rPr>
        <w:t>),</w:t>
      </w:r>
    </w:p>
    <w:p w14:paraId="05AD5BD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платежных ведомостей (</w:t>
      </w:r>
      <w:hyperlink r:id="rId26" w:anchor="/document/70951956/entry/2190" w:tgtFrame="_blank" w:tooltip="Открыть документ в системе Гарант" w:history="1">
        <w:r w:rsidR="003E55CB" w:rsidRPr="00720A22">
          <w:rPr>
            <w:rStyle w:val="a3"/>
            <w:rFonts w:ascii="Times New Roman" w:hAnsi="Times New Roman" w:cs="Times New Roman"/>
            <w:sz w:val="28"/>
            <w:szCs w:val="28"/>
          </w:rPr>
          <w:t>ф. 0504403</w:t>
        </w:r>
      </w:hyperlink>
      <w:r w:rsidRPr="00720A22">
        <w:rPr>
          <w:rFonts w:ascii="Times New Roman" w:hAnsi="Times New Roman" w:cs="Times New Roman"/>
          <w:sz w:val="28"/>
          <w:szCs w:val="28"/>
        </w:rPr>
        <w:t>),</w:t>
      </w:r>
    </w:p>
    <w:p w14:paraId="66A92D2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на основании иных документов, в которых сделана отметка "Депонировано".</w:t>
      </w:r>
    </w:p>
    <w:p w14:paraId="03364083"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2.9.5.</w:t>
      </w:r>
      <w:r w:rsidRPr="00720A22">
        <w:rPr>
          <w:rFonts w:ascii="Times New Roman" w:hAnsi="Times New Roman" w:cs="Times New Roman"/>
          <w:sz w:val="28"/>
          <w:szCs w:val="28"/>
        </w:rPr>
        <w:t xml:space="preserve"> При заполнении Табеля (</w:t>
      </w:r>
      <w:hyperlink r:id="rId27" w:anchor="/document/70951956/entry/2210" w:tgtFrame="_blank" w:tooltip="Открыть документ в системе Гарант" w:history="1">
        <w:r w:rsidR="003E55CB" w:rsidRPr="00720A22">
          <w:rPr>
            <w:rStyle w:val="a3"/>
            <w:rFonts w:ascii="Times New Roman" w:hAnsi="Times New Roman" w:cs="Times New Roman"/>
            <w:sz w:val="28"/>
            <w:szCs w:val="28"/>
          </w:rPr>
          <w:t>ф. 0504421</w:t>
        </w:r>
      </w:hyperlink>
      <w:r w:rsidRPr="00720A22">
        <w:rPr>
          <w:rFonts w:ascii="Times New Roman" w:hAnsi="Times New Roman" w:cs="Times New Roman"/>
          <w:sz w:val="28"/>
          <w:szCs w:val="28"/>
        </w:rPr>
        <w:t>) применяются следующие дополнительные условные обозначения:</w:t>
      </w:r>
    </w:p>
    <w:p w14:paraId="5355810F"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2.9.6.</w:t>
      </w:r>
      <w:r w:rsidRPr="00720A22">
        <w:rPr>
          <w:rFonts w:ascii="Times New Roman" w:hAnsi="Times New Roman" w:cs="Times New Roman"/>
          <w:sz w:val="28"/>
          <w:szCs w:val="28"/>
        </w:rPr>
        <w:t xml:space="preserve"> Унифицированная форма "Ведомость выдачи материальных ценностей на нужды учреждения" используется:</w:t>
      </w:r>
    </w:p>
    <w:p w14:paraId="1245016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2.9.7.</w:t>
      </w:r>
      <w:r w:rsidRPr="00720A22">
        <w:rPr>
          <w:rFonts w:ascii="Times New Roman" w:hAnsi="Times New Roman" w:cs="Times New Roman"/>
          <w:sz w:val="28"/>
          <w:szCs w:val="28"/>
        </w:rPr>
        <w:t xml:space="preserve"> Унифицированная форма "Акт о списании материальных запасов" (</w:t>
      </w:r>
      <w:hyperlink r:id="rId28" w:anchor="/document/400766923/entry/3100" w:tgtFrame="_blank" w:tooltip="Открыть документ в системе Гарант" w:history="1">
        <w:r w:rsidR="003E55CB" w:rsidRPr="00720A22">
          <w:rPr>
            <w:rStyle w:val="a3"/>
            <w:rFonts w:ascii="Times New Roman" w:hAnsi="Times New Roman" w:cs="Times New Roman"/>
            <w:sz w:val="28"/>
            <w:szCs w:val="28"/>
          </w:rPr>
          <w:t>ф. 0510460</w:t>
        </w:r>
      </w:hyperlink>
      <w:r w:rsidRPr="00720A22">
        <w:rPr>
          <w:rFonts w:ascii="Times New Roman" w:hAnsi="Times New Roman" w:cs="Times New Roman"/>
          <w:sz w:val="28"/>
          <w:szCs w:val="28"/>
        </w:rPr>
        <w:t>) используется:</w:t>
      </w:r>
    </w:p>
    <w:p w14:paraId="7C52CA6A" w14:textId="77777777" w:rsidR="003E55CB" w:rsidRPr="00720A22" w:rsidRDefault="00000000">
      <w:pPr>
        <w:pStyle w:val="a5"/>
        <w:divId w:val="1839534719"/>
        <w:rPr>
          <w:rFonts w:ascii="Times New Roman" w:hAnsi="Times New Roman" w:cs="Times New Roman"/>
          <w:sz w:val="28"/>
          <w:szCs w:val="28"/>
        </w:rPr>
      </w:pPr>
      <w:r w:rsidRPr="00720A22">
        <w:rPr>
          <w:rStyle w:val="enumerated"/>
          <w:rFonts w:ascii="Times New Roman" w:hAnsi="Times New Roman" w:cs="Times New Roman"/>
          <w:sz w:val="28"/>
          <w:szCs w:val="28"/>
        </w:rPr>
        <w:t>2.9.8.</w:t>
      </w:r>
      <w:r w:rsidRPr="00720A22">
        <w:rPr>
          <w:rFonts w:ascii="Times New Roman" w:hAnsi="Times New Roman" w:cs="Times New Roman"/>
          <w:sz w:val="28"/>
          <w:szCs w:val="28"/>
        </w:rPr>
        <w:t xml:space="preserve"> Хозяйственные операции, отражаемые в учете в оценочном значении, если для них не установлены формы первичных документов из </w:t>
      </w:r>
      <w:hyperlink r:id="rId29" w:anchor="/document/400766923/entry/0" w:tgtFrame="_blank" w:tooltip="Открыть документ в системе Гарант" w:history="1">
        <w:r w:rsidR="003E55CB" w:rsidRPr="00720A22">
          <w:rPr>
            <w:rStyle w:val="a3"/>
            <w:rFonts w:ascii="Times New Roman" w:hAnsi="Times New Roman" w:cs="Times New Roman"/>
            <w:sz w:val="28"/>
            <w:szCs w:val="28"/>
          </w:rPr>
          <w:t>Приказа</w:t>
        </w:r>
      </w:hyperlink>
      <w:r w:rsidRPr="00720A22">
        <w:rPr>
          <w:rFonts w:ascii="Times New Roman" w:hAnsi="Times New Roman" w:cs="Times New Roman"/>
          <w:sz w:val="28"/>
          <w:szCs w:val="28"/>
        </w:rPr>
        <w:t xml:space="preserve"> N 61н, оформляются "Экспертным заключением"/"Профессиональным суждением" (если форма таких первичных документов содержит информацию о корреспонденции бухгалтерских счетов учета).</w:t>
      </w:r>
    </w:p>
    <w:p w14:paraId="0F2C3F18" w14:textId="77777777" w:rsidR="003E55CB" w:rsidRPr="00720A22" w:rsidRDefault="00000000">
      <w:pPr>
        <w:pStyle w:val="a5"/>
        <w:divId w:val="751391005"/>
        <w:rPr>
          <w:rFonts w:ascii="Times New Roman" w:hAnsi="Times New Roman" w:cs="Times New Roman"/>
          <w:sz w:val="28"/>
          <w:szCs w:val="28"/>
        </w:rPr>
      </w:pPr>
      <w:r w:rsidRPr="00720A22">
        <w:rPr>
          <w:rStyle w:val="enumerated"/>
          <w:rFonts w:ascii="Times New Roman" w:hAnsi="Times New Roman" w:cs="Times New Roman"/>
          <w:sz w:val="28"/>
          <w:szCs w:val="28"/>
        </w:rPr>
        <w:t>2.9.9.</w:t>
      </w:r>
      <w:r w:rsidRPr="00720A22">
        <w:rPr>
          <w:rFonts w:ascii="Times New Roman" w:hAnsi="Times New Roman" w:cs="Times New Roman"/>
          <w:sz w:val="28"/>
          <w:szCs w:val="28"/>
        </w:rPr>
        <w:t xml:space="preserve"> Физические лица, которые не являются работниками или служащими учреждения, при направлении на соревнования, олимпиады и другие мероприятия, для подтверждения произведенных расходов оформляют Авансовый отчет (</w:t>
      </w:r>
      <w:hyperlink r:id="rId30" w:anchor="/document/70951956/entry/2240" w:tgtFrame="_blank" w:tooltip="Открыть документ в системе Гарант" w:history="1">
        <w:r w:rsidR="003E55CB" w:rsidRPr="00720A22">
          <w:rPr>
            <w:rStyle w:val="a3"/>
            <w:rFonts w:ascii="Times New Roman" w:hAnsi="Times New Roman" w:cs="Times New Roman"/>
            <w:sz w:val="28"/>
            <w:szCs w:val="28"/>
          </w:rPr>
          <w:t>ф. 0504505</w:t>
        </w:r>
      </w:hyperlink>
      <w:r w:rsidRPr="00720A22">
        <w:rPr>
          <w:rFonts w:ascii="Times New Roman" w:hAnsi="Times New Roman" w:cs="Times New Roman"/>
          <w:sz w:val="28"/>
          <w:szCs w:val="28"/>
        </w:rPr>
        <w:t>).</w:t>
      </w:r>
    </w:p>
    <w:p w14:paraId="2F7D357D" w14:textId="77777777" w:rsidR="003E55CB" w:rsidRPr="00720A22" w:rsidRDefault="00000000">
      <w:pPr>
        <w:pStyle w:val="a5"/>
        <w:divId w:val="751391005"/>
        <w:rPr>
          <w:rFonts w:ascii="Times New Roman" w:hAnsi="Times New Roman" w:cs="Times New Roman"/>
          <w:sz w:val="28"/>
          <w:szCs w:val="28"/>
        </w:rPr>
      </w:pPr>
      <w:r w:rsidRPr="00720A22">
        <w:rPr>
          <w:rFonts w:ascii="Times New Roman" w:hAnsi="Times New Roman" w:cs="Times New Roman"/>
          <w:sz w:val="28"/>
          <w:szCs w:val="28"/>
        </w:rPr>
        <w:t>Подтверждение расходов таких физических лиц производится на основании документов, которые определены для штатных сотрудников.</w:t>
      </w:r>
    </w:p>
    <w:p w14:paraId="7179D7F8" w14:textId="77777777" w:rsidR="003E55CB" w:rsidRPr="00720A22" w:rsidRDefault="00000000">
      <w:pPr>
        <w:pStyle w:val="a5"/>
        <w:divId w:val="1732188265"/>
        <w:rPr>
          <w:rFonts w:ascii="Times New Roman" w:hAnsi="Times New Roman" w:cs="Times New Roman"/>
          <w:sz w:val="28"/>
          <w:szCs w:val="28"/>
        </w:rPr>
      </w:pPr>
      <w:r w:rsidRPr="00720A22">
        <w:rPr>
          <w:rStyle w:val="enumerated"/>
          <w:rFonts w:ascii="Times New Roman" w:hAnsi="Times New Roman" w:cs="Times New Roman"/>
          <w:sz w:val="28"/>
          <w:szCs w:val="28"/>
        </w:rPr>
        <w:t>2.9.10.</w:t>
      </w:r>
      <w:r w:rsidRPr="00720A22">
        <w:rPr>
          <w:rFonts w:ascii="Times New Roman" w:hAnsi="Times New Roman" w:cs="Times New Roman"/>
          <w:sz w:val="28"/>
          <w:szCs w:val="28"/>
        </w:rPr>
        <w:t xml:space="preserve"> Бывшие сотрудники учреждения для подтверждения произведенных расходов, которые возмещает бывший работодатель, оформляют Авансовый отчет (</w:t>
      </w:r>
      <w:hyperlink r:id="rId31" w:anchor="/document/70951956/entry/2240" w:tgtFrame="_blank" w:tooltip="Открыть документ в системе Гарант" w:history="1">
        <w:r w:rsidR="003E55CB" w:rsidRPr="00720A22">
          <w:rPr>
            <w:rStyle w:val="a3"/>
            <w:rFonts w:ascii="Times New Roman" w:hAnsi="Times New Roman" w:cs="Times New Roman"/>
            <w:sz w:val="28"/>
            <w:szCs w:val="28"/>
          </w:rPr>
          <w:t>ф. 0504505</w:t>
        </w:r>
      </w:hyperlink>
      <w:r w:rsidRPr="00720A22">
        <w:rPr>
          <w:rFonts w:ascii="Times New Roman" w:hAnsi="Times New Roman" w:cs="Times New Roman"/>
          <w:sz w:val="28"/>
          <w:szCs w:val="28"/>
        </w:rPr>
        <w:t>).</w:t>
      </w:r>
    </w:p>
    <w:p w14:paraId="6A5F43F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2.9.11.</w:t>
      </w:r>
      <w:r w:rsidRPr="00720A22">
        <w:rPr>
          <w:rFonts w:ascii="Times New Roman" w:hAnsi="Times New Roman" w:cs="Times New Roman"/>
          <w:sz w:val="28"/>
          <w:szCs w:val="28"/>
        </w:rPr>
        <w:t xml:space="preserve"> Операции по заключению счетов бюджетного учета являются операциями отчетного финансового года, оформляются Бухгалтерской справкой (</w:t>
      </w:r>
      <w:hyperlink r:id="rId32" w:anchor="/document/70951956/entry/2320" w:tgtFrame="_blank" w:tooltip="Открыть документ в системе Гарант" w:history="1">
        <w:r w:rsidR="003E55CB" w:rsidRPr="00720A22">
          <w:rPr>
            <w:rStyle w:val="a3"/>
            <w:rFonts w:ascii="Times New Roman" w:hAnsi="Times New Roman" w:cs="Times New Roman"/>
            <w:sz w:val="28"/>
            <w:szCs w:val="28"/>
          </w:rPr>
          <w:t>ф. 0504833</w:t>
        </w:r>
      </w:hyperlink>
      <w:r w:rsidRPr="00720A22">
        <w:rPr>
          <w:rFonts w:ascii="Times New Roman" w:hAnsi="Times New Roman" w:cs="Times New Roman"/>
          <w:sz w:val="28"/>
          <w:szCs w:val="28"/>
        </w:rPr>
        <w:t>) и включаются в регистры бухгалтерского учета отчетного финансового года, а также формируют остатки на конец отчетного финансового года.</w:t>
      </w:r>
    </w:p>
    <w:p w14:paraId="63BE88AF" w14:textId="77777777" w:rsidR="003E55CB" w:rsidRPr="00720A22" w:rsidRDefault="00000000">
      <w:pPr>
        <w:pStyle w:val="a5"/>
        <w:divId w:val="277376506"/>
        <w:rPr>
          <w:rFonts w:ascii="Times New Roman" w:hAnsi="Times New Roman" w:cs="Times New Roman"/>
          <w:sz w:val="28"/>
          <w:szCs w:val="28"/>
        </w:rPr>
      </w:pPr>
      <w:r w:rsidRPr="00720A22">
        <w:rPr>
          <w:rStyle w:val="enumerated"/>
          <w:rFonts w:ascii="Times New Roman" w:hAnsi="Times New Roman" w:cs="Times New Roman"/>
          <w:sz w:val="28"/>
          <w:szCs w:val="28"/>
        </w:rPr>
        <w:t>2.9.12.</w:t>
      </w:r>
      <w:r w:rsidRPr="00720A22">
        <w:rPr>
          <w:rFonts w:ascii="Times New Roman" w:hAnsi="Times New Roman" w:cs="Times New Roman"/>
          <w:sz w:val="28"/>
          <w:szCs w:val="28"/>
        </w:rPr>
        <w:t xml:space="preserve"> В учреждении организовано ведение путевых листов на бумажных носителях.</w:t>
      </w:r>
    </w:p>
    <w:p w14:paraId="1F8E7F63"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2.9.13.</w:t>
      </w:r>
      <w:r w:rsidRPr="00720A22">
        <w:rPr>
          <w:rFonts w:ascii="Times New Roman" w:hAnsi="Times New Roman" w:cs="Times New Roman"/>
          <w:sz w:val="28"/>
          <w:szCs w:val="28"/>
        </w:rPr>
        <w:t xml:space="preserve"> Принятие к бухгалтерскому учету основных средств независимо от стоимости при завершении капитальных вложений оформляется Решением о признании объектов нефинансовых активов (</w:t>
      </w:r>
      <w:hyperlink r:id="rId33" w:anchor="/document/400766923/entry/2016" w:tgtFrame="_blank" w:tooltip="Открыть документ в системе Гарант" w:history="1">
        <w:r w:rsidR="003E55CB" w:rsidRPr="00720A22">
          <w:rPr>
            <w:rStyle w:val="a3"/>
            <w:rFonts w:ascii="Times New Roman" w:hAnsi="Times New Roman" w:cs="Times New Roman"/>
            <w:sz w:val="28"/>
            <w:szCs w:val="28"/>
          </w:rPr>
          <w:t>ф. 0510441</w:t>
        </w:r>
      </w:hyperlink>
      <w:r w:rsidRPr="00720A22">
        <w:rPr>
          <w:rFonts w:ascii="Times New Roman" w:hAnsi="Times New Roman" w:cs="Times New Roman"/>
          <w:sz w:val="28"/>
          <w:szCs w:val="28"/>
        </w:rPr>
        <w:t>).</w:t>
      </w:r>
    </w:p>
    <w:p w14:paraId="38B9BC5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иных случаях принятие к бухгалтерскому учету основных средств отражается на основании Акта о приеме-передаче объектов нефинансовых активов (ф. 0510448) без дополнительного формирования Решения (</w:t>
      </w:r>
      <w:hyperlink r:id="rId34" w:anchor="/document/400766923/entry/2016" w:tgtFrame="_blank" w:tooltip="Открыть документ в системе Гарант" w:history="1">
        <w:r w:rsidR="003E55CB" w:rsidRPr="00720A22">
          <w:rPr>
            <w:rStyle w:val="a3"/>
            <w:rFonts w:ascii="Times New Roman" w:hAnsi="Times New Roman" w:cs="Times New Roman"/>
            <w:sz w:val="28"/>
            <w:szCs w:val="28"/>
          </w:rPr>
          <w:t>ф. 0510441</w:t>
        </w:r>
      </w:hyperlink>
      <w:r w:rsidRPr="00720A22">
        <w:rPr>
          <w:rFonts w:ascii="Times New Roman" w:hAnsi="Times New Roman" w:cs="Times New Roman"/>
          <w:sz w:val="28"/>
          <w:szCs w:val="28"/>
        </w:rPr>
        <w:t>).</w:t>
      </w:r>
    </w:p>
    <w:p w14:paraId="487AA14E"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2.9.14.</w:t>
      </w:r>
      <w:r w:rsidRPr="00720A22">
        <w:rPr>
          <w:rFonts w:ascii="Times New Roman" w:hAnsi="Times New Roman" w:cs="Times New Roman"/>
          <w:sz w:val="28"/>
          <w:szCs w:val="28"/>
        </w:rPr>
        <w:t xml:space="preserve"> Следующие материальные запасы при выдаче согласно установленному нормативу списываются на основании Требования-накладной (</w:t>
      </w:r>
      <w:hyperlink r:id="rId35" w:anchor="/document/400766923/entry/20300" w:tgtFrame="_blank" w:tooltip="Открыть документ в системе Гарант" w:history="1">
        <w:r w:rsidR="003E55CB" w:rsidRPr="00720A22">
          <w:rPr>
            <w:rStyle w:val="a3"/>
            <w:rFonts w:ascii="Times New Roman" w:hAnsi="Times New Roman" w:cs="Times New Roman"/>
            <w:sz w:val="28"/>
            <w:szCs w:val="28"/>
          </w:rPr>
          <w:t>ф. 0510451</w:t>
        </w:r>
      </w:hyperlink>
      <w:r w:rsidRPr="00720A22">
        <w:rPr>
          <w:rFonts w:ascii="Times New Roman" w:hAnsi="Times New Roman" w:cs="Times New Roman"/>
          <w:sz w:val="28"/>
          <w:szCs w:val="28"/>
        </w:rPr>
        <w:t>) при их выдаче:</w:t>
      </w:r>
    </w:p>
    <w:p w14:paraId="238B0F6B"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Дополнительно формирование Акта о списании материальных запасов (</w:t>
      </w:r>
      <w:hyperlink r:id="rId36" w:anchor="/document/400766923/entry/3100" w:tgtFrame="_blank" w:tooltip="Открыть документ в системе Гарант" w:history="1">
        <w:r w:rsidR="003E55CB" w:rsidRPr="00720A22">
          <w:rPr>
            <w:rStyle w:val="a3"/>
            <w:rFonts w:ascii="Times New Roman" w:hAnsi="Times New Roman" w:cs="Times New Roman"/>
            <w:sz w:val="28"/>
            <w:szCs w:val="28"/>
          </w:rPr>
          <w:t>ф. 0510460</w:t>
        </w:r>
      </w:hyperlink>
      <w:r w:rsidRPr="00720A22">
        <w:rPr>
          <w:rFonts w:ascii="Times New Roman" w:hAnsi="Times New Roman" w:cs="Times New Roman"/>
          <w:sz w:val="28"/>
          <w:szCs w:val="28"/>
        </w:rPr>
        <w:t xml:space="preserve">) или </w:t>
      </w:r>
      <w:hyperlink r:id="rId37" w:anchor="/document/70951956/entry/2140" w:tgtFrame="_blank" w:tooltip="Открыть документ в системе Гарант" w:history="1">
        <w:r w:rsidR="003E55CB" w:rsidRPr="00720A22">
          <w:rPr>
            <w:rStyle w:val="a3"/>
            <w:rFonts w:ascii="Times New Roman" w:hAnsi="Times New Roman" w:cs="Times New Roman"/>
            <w:sz w:val="28"/>
            <w:szCs w:val="28"/>
          </w:rPr>
          <w:t>Ведомости</w:t>
        </w:r>
      </w:hyperlink>
      <w:r w:rsidRPr="00720A22">
        <w:rPr>
          <w:rFonts w:ascii="Times New Roman" w:hAnsi="Times New Roman" w:cs="Times New Roman"/>
          <w:sz w:val="28"/>
          <w:szCs w:val="28"/>
        </w:rPr>
        <w:t xml:space="preserve"> выдачи материальных ценностей на нужды учреждения в таком случае не требуется.</w:t>
      </w:r>
    </w:p>
    <w:p w14:paraId="001DE82F"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3.</w:t>
      </w:r>
      <w:r w:rsidRPr="00720A22">
        <w:rPr>
          <w:rFonts w:ascii="Times New Roman" w:eastAsia="Times New Roman" w:hAnsi="Times New Roman" w:cs="Times New Roman"/>
          <w:sz w:val="28"/>
          <w:szCs w:val="28"/>
        </w:rPr>
        <w:t xml:space="preserve"> Регламент составления, представления, обработки документов</w:t>
      </w:r>
    </w:p>
    <w:p w14:paraId="1660FDC9" w14:textId="77777777" w:rsidR="003E55CB" w:rsidRPr="00720A22" w:rsidRDefault="00000000">
      <w:pPr>
        <w:pStyle w:val="a5"/>
        <w:divId w:val="921596925"/>
        <w:rPr>
          <w:rFonts w:ascii="Times New Roman" w:hAnsi="Times New Roman" w:cs="Times New Roman"/>
          <w:sz w:val="28"/>
          <w:szCs w:val="28"/>
        </w:rPr>
      </w:pPr>
      <w:r w:rsidRPr="00720A22">
        <w:rPr>
          <w:rStyle w:val="enumerated"/>
          <w:rFonts w:ascii="Times New Roman" w:hAnsi="Times New Roman" w:cs="Times New Roman"/>
          <w:sz w:val="28"/>
          <w:szCs w:val="28"/>
        </w:rPr>
        <w:t>3.1.</w:t>
      </w:r>
      <w:r w:rsidRPr="00720A22">
        <w:rPr>
          <w:rFonts w:ascii="Times New Roman" w:hAnsi="Times New Roman" w:cs="Times New Roman"/>
          <w:sz w:val="28"/>
          <w:szCs w:val="28"/>
        </w:rPr>
        <w:t xml:space="preserve"> В целях ведения бухгалтерского учета в Учреждении используется система электронного документооборота (далее — СЭД).</w:t>
      </w:r>
    </w:p>
    <w:p w14:paraId="21F4D007"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w:t>
      </w:r>
      <w:r w:rsidRPr="00720A22">
        <w:rPr>
          <w:rFonts w:ascii="Times New Roman" w:hAnsi="Times New Roman" w:cs="Times New Roman"/>
          <w:sz w:val="28"/>
          <w:szCs w:val="28"/>
        </w:rPr>
        <w:t xml:space="preserve"> Первичные (сводные) учетные документы, регистры бухгалтерского учета составляются в Учреждении:</w:t>
      </w:r>
    </w:p>
    <w:p w14:paraId="47DD73BE" w14:textId="42C2A5A1"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3.3.</w:t>
      </w:r>
      <w:r w:rsidRPr="00720A22">
        <w:rPr>
          <w:rFonts w:ascii="Times New Roman" w:hAnsi="Times New Roman" w:cs="Times New Roman"/>
          <w:sz w:val="28"/>
          <w:szCs w:val="28"/>
        </w:rPr>
        <w:t xml:space="preserve"> Для соблюдения принципа однократного ввода данных информация об объектах учета формируется непосредственно в информационной системе/базе данных </w:t>
      </w:r>
      <w:bookmarkStart w:id="1" w:name="_Hlk189656329"/>
      <w:r w:rsidR="00D31228" w:rsidRPr="00D31228">
        <w:rPr>
          <w:rFonts w:ascii="Times New Roman" w:hAnsi="Times New Roman" w:cs="Times New Roman"/>
          <w:sz w:val="28"/>
          <w:szCs w:val="28"/>
        </w:rPr>
        <w:t>«1С:</w:t>
      </w:r>
      <w:r w:rsidR="00A73D79">
        <w:rPr>
          <w:rFonts w:ascii="Times New Roman" w:hAnsi="Times New Roman" w:cs="Times New Roman"/>
          <w:sz w:val="28"/>
          <w:szCs w:val="28"/>
        </w:rPr>
        <w:t xml:space="preserve"> </w:t>
      </w:r>
      <w:r w:rsidR="00D31228" w:rsidRPr="00D31228">
        <w:rPr>
          <w:rFonts w:ascii="Times New Roman" w:hAnsi="Times New Roman" w:cs="Times New Roman"/>
          <w:sz w:val="28"/>
          <w:szCs w:val="28"/>
        </w:rPr>
        <w:t>Предприятие.</w:t>
      </w:r>
      <w:r w:rsidR="00A73D79">
        <w:rPr>
          <w:rFonts w:ascii="Times New Roman" w:hAnsi="Times New Roman" w:cs="Times New Roman"/>
          <w:sz w:val="28"/>
          <w:szCs w:val="28"/>
        </w:rPr>
        <w:t xml:space="preserve"> </w:t>
      </w:r>
      <w:r w:rsidR="00D31228" w:rsidRPr="00D31228">
        <w:rPr>
          <w:rFonts w:ascii="Times New Roman" w:hAnsi="Times New Roman" w:cs="Times New Roman"/>
          <w:sz w:val="28"/>
          <w:szCs w:val="28"/>
        </w:rPr>
        <w:t>Бухгалтерия государственного учреждения»</w:t>
      </w:r>
      <w:bookmarkEnd w:id="1"/>
      <w:r w:rsidRPr="00720A22">
        <w:rPr>
          <w:rFonts w:ascii="Times New Roman" w:hAnsi="Times New Roman" w:cs="Times New Roman"/>
          <w:sz w:val="28"/>
          <w:szCs w:val="28"/>
        </w:rPr>
        <w:t>, применяемой в целях комплексной автоматизации бухгалтерского учета в Учреждении (специализированном программном продукте).</w:t>
      </w:r>
    </w:p>
    <w:p w14:paraId="15AE0BDB" w14:textId="4058E7A8"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3.4.</w:t>
      </w:r>
      <w:r w:rsidRPr="00720A22">
        <w:rPr>
          <w:rFonts w:ascii="Times New Roman" w:hAnsi="Times New Roman" w:cs="Times New Roman"/>
          <w:sz w:val="28"/>
          <w:szCs w:val="28"/>
        </w:rPr>
        <w:t xml:space="preserve"> Для ситуаций создания электронных документов используется электронный (цифровой) способ формирования документов бухгалтерского учета - документ составляется с применением программного</w:t>
      </w:r>
      <w:r w:rsidR="00D31228">
        <w:rPr>
          <w:rFonts w:ascii="Times New Roman" w:hAnsi="Times New Roman" w:cs="Times New Roman"/>
          <w:sz w:val="28"/>
          <w:szCs w:val="28"/>
        </w:rPr>
        <w:t xml:space="preserve"> </w:t>
      </w:r>
      <w:r w:rsidRPr="00720A22">
        <w:rPr>
          <w:rFonts w:ascii="Times New Roman" w:hAnsi="Times New Roman" w:cs="Times New Roman"/>
          <w:sz w:val="28"/>
          <w:szCs w:val="28"/>
        </w:rPr>
        <w:t>средства</w:t>
      </w:r>
      <w:r w:rsidR="00D31228">
        <w:rPr>
          <w:rStyle w:val="printable"/>
          <w:rFonts w:ascii="Times New Roman" w:hAnsi="Times New Roman" w:cs="Times New Roman"/>
          <w:sz w:val="28"/>
          <w:szCs w:val="28"/>
        </w:rPr>
        <w:t xml:space="preserve"> </w:t>
      </w:r>
      <w:r w:rsidR="00D31228" w:rsidRPr="00D31228">
        <w:rPr>
          <w:rFonts w:ascii="Times New Roman" w:hAnsi="Times New Roman" w:cs="Times New Roman"/>
          <w:sz w:val="28"/>
          <w:szCs w:val="28"/>
        </w:rPr>
        <w:t>«1С:</w:t>
      </w:r>
      <w:r w:rsidR="00A73D79">
        <w:rPr>
          <w:rFonts w:ascii="Times New Roman" w:hAnsi="Times New Roman" w:cs="Times New Roman"/>
          <w:sz w:val="28"/>
          <w:szCs w:val="28"/>
        </w:rPr>
        <w:t xml:space="preserve"> </w:t>
      </w:r>
      <w:r w:rsidR="00D31228" w:rsidRPr="00D31228">
        <w:rPr>
          <w:rFonts w:ascii="Times New Roman" w:hAnsi="Times New Roman" w:cs="Times New Roman"/>
          <w:sz w:val="28"/>
          <w:szCs w:val="28"/>
        </w:rPr>
        <w:t>Предприятие.</w:t>
      </w:r>
      <w:r w:rsidR="00D31228">
        <w:rPr>
          <w:rFonts w:ascii="Times New Roman" w:hAnsi="Times New Roman" w:cs="Times New Roman"/>
          <w:sz w:val="28"/>
          <w:szCs w:val="28"/>
        </w:rPr>
        <w:t xml:space="preserve"> </w:t>
      </w:r>
      <w:r w:rsidR="00D31228" w:rsidRPr="00D31228">
        <w:rPr>
          <w:rFonts w:ascii="Times New Roman" w:hAnsi="Times New Roman" w:cs="Times New Roman"/>
          <w:sz w:val="28"/>
          <w:szCs w:val="28"/>
        </w:rPr>
        <w:t>Бухгалтерия государственного учреждения»</w:t>
      </w:r>
      <w:r w:rsidRPr="00720A22">
        <w:rPr>
          <w:rFonts w:ascii="Times New Roman" w:hAnsi="Times New Roman" w:cs="Times New Roman"/>
          <w:sz w:val="28"/>
          <w:szCs w:val="28"/>
        </w:rPr>
        <w:t xml:space="preserve"> посредством формирования электронного документа, подписываемого электронными подписями.</w:t>
      </w:r>
    </w:p>
    <w:p w14:paraId="51097D2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(сводные) учетные документы, регистры бухучета, составленные в форме электронных документов, дополнительно на бумажных носителях не формируются, дубликаты электронных документов на бумажном носителе не создаются.</w:t>
      </w:r>
    </w:p>
    <w:p w14:paraId="7412AAD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При необходимости, в том числе по требованию/запросу государственного органа или иных уполномоченных лиц о представлении электронного </w:t>
      </w:r>
      <w:r w:rsidRPr="00720A22">
        <w:rPr>
          <w:rFonts w:ascii="Times New Roman" w:hAnsi="Times New Roman" w:cs="Times New Roman"/>
          <w:sz w:val="28"/>
          <w:szCs w:val="28"/>
        </w:rPr>
        <w:lastRenderedPageBreak/>
        <w:t>первичного учетного документа, электронного регистра на бумажном носителе формируются копии электронных документов.</w:t>
      </w:r>
    </w:p>
    <w:p w14:paraId="0B30CF0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Копии электронных документов формируются на бумажном носителе:</w:t>
      </w:r>
    </w:p>
    <w:p w14:paraId="6A82053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Дополнительно формирование Акта о списании материальных запасов (</w:t>
      </w:r>
      <w:hyperlink r:id="rId38" w:anchor="/document/400766923/entry/3100" w:tgtFrame="_blank" w:tooltip="Открыть документ в системе Гарант" w:history="1">
        <w:r w:rsidR="003E55CB" w:rsidRPr="00720A22">
          <w:rPr>
            <w:rStyle w:val="a3"/>
            <w:rFonts w:ascii="Times New Roman" w:hAnsi="Times New Roman" w:cs="Times New Roman"/>
            <w:sz w:val="28"/>
            <w:szCs w:val="28"/>
          </w:rPr>
          <w:t>ф. 0510460</w:t>
        </w:r>
      </w:hyperlink>
      <w:r w:rsidRPr="00720A22">
        <w:rPr>
          <w:rFonts w:ascii="Times New Roman" w:hAnsi="Times New Roman" w:cs="Times New Roman"/>
          <w:sz w:val="28"/>
          <w:szCs w:val="28"/>
        </w:rPr>
        <w:t xml:space="preserve">) или </w:t>
      </w:r>
      <w:hyperlink r:id="rId39" w:anchor="/document/70951956/entry/2140" w:tgtFrame="_blank" w:tooltip="Открыть документ в системе Гарант" w:history="1">
        <w:r w:rsidR="003E55CB" w:rsidRPr="00720A22">
          <w:rPr>
            <w:rStyle w:val="a3"/>
            <w:rFonts w:ascii="Times New Roman" w:hAnsi="Times New Roman" w:cs="Times New Roman"/>
            <w:sz w:val="28"/>
            <w:szCs w:val="28"/>
          </w:rPr>
          <w:t>Ведомости</w:t>
        </w:r>
      </w:hyperlink>
      <w:r w:rsidRPr="00720A22">
        <w:rPr>
          <w:rFonts w:ascii="Times New Roman" w:hAnsi="Times New Roman" w:cs="Times New Roman"/>
          <w:sz w:val="28"/>
          <w:szCs w:val="28"/>
        </w:rPr>
        <w:t xml:space="preserve"> выдачи материальных ценностей на нужды учреждения в таком случае не требуется.</w:t>
      </w:r>
    </w:p>
    <w:p w14:paraId="190E32F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Копия электронного документа, изготовленная на бумажном носителе, подлежит обязательному заверению. Копии электронных документов на бумажном носителе заверяются:</w:t>
      </w:r>
    </w:p>
    <w:p w14:paraId="50C62BD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На копиях электронных документов проставляется </w:t>
      </w:r>
      <w:proofErr w:type="spellStart"/>
      <w:r w:rsidRPr="00720A22">
        <w:rPr>
          <w:rFonts w:ascii="Times New Roman" w:hAnsi="Times New Roman" w:cs="Times New Roman"/>
          <w:sz w:val="28"/>
          <w:szCs w:val="28"/>
        </w:rPr>
        <w:t>заверительная</w:t>
      </w:r>
      <w:proofErr w:type="spellEnd"/>
      <w:r w:rsidRPr="00720A22">
        <w:rPr>
          <w:rFonts w:ascii="Times New Roman" w:hAnsi="Times New Roman" w:cs="Times New Roman"/>
          <w:sz w:val="28"/>
          <w:szCs w:val="28"/>
        </w:rPr>
        <w:t xml:space="preserve"> надпись "Копия электронного документа верна"; должность лица, заверившего копию; личная подпись; расшифровка подписи (инициалы, фамилия); дата заверения. Заверение копии электронного документа удостоверяется печатью.</w:t>
      </w:r>
    </w:p>
    <w:p w14:paraId="5D8C7F1E" w14:textId="321983D5"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Копии электронных документов на бумажном носителе формируются и заверяются в течение </w:t>
      </w:r>
      <w:r w:rsidR="00D31228">
        <w:rPr>
          <w:rStyle w:val="printable"/>
          <w:rFonts w:ascii="Times New Roman" w:hAnsi="Times New Roman" w:cs="Times New Roman"/>
          <w:sz w:val="28"/>
          <w:szCs w:val="28"/>
        </w:rPr>
        <w:t>трех</w:t>
      </w:r>
      <w:r w:rsidRPr="00720A22">
        <w:rPr>
          <w:rFonts w:ascii="Times New Roman" w:hAnsi="Times New Roman" w:cs="Times New Roman"/>
          <w:sz w:val="28"/>
          <w:szCs w:val="28"/>
        </w:rPr>
        <w:t xml:space="preserve"> рабочих дней с момента получения требования/запроса.</w:t>
      </w:r>
    </w:p>
    <w:p w14:paraId="71F57B96" w14:textId="77777777" w:rsidR="003E55CB" w:rsidRPr="00720A22" w:rsidRDefault="00000000">
      <w:pPr>
        <w:pStyle w:val="a5"/>
        <w:divId w:val="1257863671"/>
        <w:rPr>
          <w:rFonts w:ascii="Times New Roman" w:hAnsi="Times New Roman" w:cs="Times New Roman"/>
          <w:sz w:val="28"/>
          <w:szCs w:val="28"/>
        </w:rPr>
      </w:pPr>
      <w:r w:rsidRPr="00720A22">
        <w:rPr>
          <w:rFonts w:ascii="Times New Roman" w:hAnsi="Times New Roman" w:cs="Times New Roman"/>
          <w:sz w:val="28"/>
          <w:szCs w:val="28"/>
        </w:rPr>
        <w:t>Опись представляемых документов составляется по форме Реестра сдачи документов (</w:t>
      </w:r>
      <w:hyperlink r:id="rId40" w:anchor="/document/70951956/entry/4200" w:tgtFrame="_blank" w:tooltip="Открыть документ в системе Гарант" w:history="1">
        <w:r w:rsidR="003E55CB" w:rsidRPr="00720A22">
          <w:rPr>
            <w:rStyle w:val="a3"/>
            <w:rFonts w:ascii="Times New Roman" w:hAnsi="Times New Roman" w:cs="Times New Roman"/>
            <w:sz w:val="28"/>
            <w:szCs w:val="28"/>
          </w:rPr>
          <w:t>ф. 0504053</w:t>
        </w:r>
      </w:hyperlink>
      <w:r w:rsidRPr="00720A22">
        <w:rPr>
          <w:rFonts w:ascii="Times New Roman" w:hAnsi="Times New Roman" w:cs="Times New Roman"/>
          <w:sz w:val="28"/>
          <w:szCs w:val="28"/>
        </w:rPr>
        <w:t>).</w:t>
      </w:r>
    </w:p>
    <w:p w14:paraId="7193139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Опись оформляется в 2-х экземплярах - по одному экземпляру для каждой из сторон. Хранение описи с подписью и расшифровкой Ф.И.О. лица, получившего документ(ы), осуществляется сотрудником, ответственным за заверение копий электронных документов.</w:t>
      </w:r>
    </w:p>
    <w:p w14:paraId="3263697D" w14:textId="77777777" w:rsidR="003E55CB" w:rsidRPr="00720A22" w:rsidRDefault="00000000">
      <w:pPr>
        <w:pStyle w:val="a5"/>
        <w:divId w:val="759519994"/>
        <w:rPr>
          <w:rFonts w:ascii="Times New Roman" w:hAnsi="Times New Roman" w:cs="Times New Roman"/>
          <w:sz w:val="28"/>
          <w:szCs w:val="28"/>
        </w:rPr>
      </w:pPr>
      <w:r w:rsidRPr="00720A22">
        <w:rPr>
          <w:rFonts w:ascii="Times New Roman" w:hAnsi="Times New Roman" w:cs="Times New Roman"/>
          <w:sz w:val="28"/>
          <w:szCs w:val="28"/>
        </w:rPr>
        <w:t>Заполнение бухгалтерских документов на бумажных носителях осуществляется собственноручно - документ составляется лицом, ответственным за совершение факта хозяйственной жизни, на бумажном носителе средством, обеспечивающим сохранность этих записей в течение срока хранения документов - шариковой (не гелевой) ручкой с пастой (чернилами) черного, синего или фиолетового цветов</w:t>
      </w:r>
    </w:p>
    <w:p w14:paraId="2AD2ADF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целях принятия управленческих решений и иной производственной необходимости в документообороте могут использоваться заверенные копии документов, оформленных на бумажном носителе и подписанных собственноручно. Копии документов, оформленных на бумажных носителях, заверяются при выполнении следующих условий:</w:t>
      </w:r>
    </w:p>
    <w:p w14:paraId="6F68902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 должен быть скопирован полностью, т. е. полностью воспроизводить информацию подлинника документа;</w:t>
      </w:r>
    </w:p>
    <w:p w14:paraId="196E330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оригинал содержит подписи всех должностных лиц, предусмотренные формой документа, а также оригинальные оттиски печатей соответствующих организаций (если проставление печати предусмотрено формой документа);</w:t>
      </w:r>
    </w:p>
    <w:p w14:paraId="33A97DA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в случае наличия в заверяемых документах более одного листа все листы копий должны быть прошиты, пронумерованы и скреплены подписью и печатью (при наличии).</w:t>
      </w:r>
    </w:p>
    <w:p w14:paraId="0847044F" w14:textId="4D4AB435"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Лицо, ответственное за заверение копий бумажных документов, при заверении соответствия копии подлиннику документа проставляют:</w:t>
      </w:r>
    </w:p>
    <w:p w14:paraId="277CEF7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proofErr w:type="spellStart"/>
      <w:r w:rsidRPr="00720A22">
        <w:rPr>
          <w:rFonts w:ascii="Times New Roman" w:hAnsi="Times New Roman" w:cs="Times New Roman"/>
          <w:sz w:val="28"/>
          <w:szCs w:val="28"/>
        </w:rPr>
        <w:t>заверительную</w:t>
      </w:r>
      <w:proofErr w:type="spellEnd"/>
      <w:r w:rsidRPr="00720A22">
        <w:rPr>
          <w:rFonts w:ascii="Times New Roman" w:hAnsi="Times New Roman" w:cs="Times New Roman"/>
          <w:sz w:val="28"/>
          <w:szCs w:val="28"/>
        </w:rPr>
        <w:t xml:space="preserve"> надпись "Копия верна";</w:t>
      </w:r>
    </w:p>
    <w:p w14:paraId="7EFC6F5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должность лиц(а), заверивших(его) копию;</w:t>
      </w:r>
    </w:p>
    <w:p w14:paraId="354944A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личную/собственноручную подпись;</w:t>
      </w:r>
    </w:p>
    <w:p w14:paraId="56DAF2D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расшифровку подписи (инициалы, фамилию);</w:t>
      </w:r>
    </w:p>
    <w:p w14:paraId="28A1E7F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дату заверения.</w:t>
      </w:r>
    </w:p>
    <w:p w14:paraId="664D80E4" w14:textId="768A4B52"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Копии бухгалтерских документов</w:t>
      </w:r>
      <w:r w:rsidR="00E26AB1">
        <w:rPr>
          <w:rStyle w:val="printable"/>
          <w:rFonts w:ascii="Times New Roman" w:hAnsi="Times New Roman" w:cs="Times New Roman"/>
          <w:sz w:val="28"/>
          <w:szCs w:val="28"/>
        </w:rPr>
        <w:t xml:space="preserve"> </w:t>
      </w:r>
      <w:r w:rsidRPr="00720A22">
        <w:rPr>
          <w:rFonts w:ascii="Times New Roman" w:hAnsi="Times New Roman" w:cs="Times New Roman"/>
          <w:sz w:val="28"/>
          <w:szCs w:val="28"/>
        </w:rPr>
        <w:t xml:space="preserve">дополнительно заверяются печатью </w:t>
      </w:r>
      <w:proofErr w:type="gramStart"/>
      <w:r w:rsidRPr="00720A22">
        <w:rPr>
          <w:rFonts w:ascii="Times New Roman" w:hAnsi="Times New Roman" w:cs="Times New Roman"/>
          <w:sz w:val="28"/>
          <w:szCs w:val="28"/>
        </w:rPr>
        <w:t>Учреждения .</w:t>
      </w:r>
      <w:proofErr w:type="gramEnd"/>
    </w:p>
    <w:p w14:paraId="46569C92" w14:textId="51DE03F5"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Копии документов, оформленных на бумажных носителях, заверяются ответственным лицом по мере необходимости в течение </w:t>
      </w:r>
      <w:r w:rsidR="00E26AB1">
        <w:rPr>
          <w:rStyle w:val="printable"/>
          <w:rFonts w:ascii="Times New Roman" w:hAnsi="Times New Roman" w:cs="Times New Roman"/>
          <w:sz w:val="28"/>
          <w:szCs w:val="28"/>
        </w:rPr>
        <w:t>трех</w:t>
      </w:r>
      <w:r w:rsidRPr="00720A22">
        <w:rPr>
          <w:rFonts w:ascii="Times New Roman" w:hAnsi="Times New Roman" w:cs="Times New Roman"/>
          <w:sz w:val="28"/>
          <w:szCs w:val="28"/>
        </w:rPr>
        <w:t xml:space="preserve"> рабочих дней с момента получения соответствующего требования/запроса.</w:t>
      </w:r>
    </w:p>
    <w:p w14:paraId="03C15C8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3.5.</w:t>
      </w:r>
      <w:r w:rsidRPr="00720A22">
        <w:rPr>
          <w:rFonts w:ascii="Times New Roman" w:hAnsi="Times New Roman" w:cs="Times New Roman"/>
          <w:sz w:val="28"/>
          <w:szCs w:val="28"/>
        </w:rPr>
        <w:t xml:space="preserve"> В Учреждении допускается:</w:t>
      </w:r>
    </w:p>
    <w:p w14:paraId="2C07E94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а) оформление одного первичного учетного документа при осуществлении нескольких связанных между собой фактов хозяйственной жизни. На основе одного первичного документа в бухгалтерском учете могут отражаться:</w:t>
      </w:r>
    </w:p>
    <w:p w14:paraId="468C5B9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разные объекты учета;</w:t>
      </w:r>
    </w:p>
    <w:p w14:paraId="11A3CA0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отдельные корреспонденции счетов разными датами при наступлении определенных событий.</w:t>
      </w:r>
    </w:p>
    <w:p w14:paraId="5389BA7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Одним первичным документом оформляются следующие взаимосвязанные события:</w:t>
      </w:r>
    </w:p>
    <w:p w14:paraId="65C35E3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б) оформление одним первичным учетным документом (ведомостью) совокупности однотипных фактов хозяйственной жизни/событий по разным контрагентам.</w:t>
      </w:r>
    </w:p>
    <w:p w14:paraId="13024EE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Одним первичным документом оформляются однотипные факты по разным контрагентам в целях:</w:t>
      </w:r>
    </w:p>
    <w:p w14:paraId="5A99D57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оформление одним первичным учетным документом совокупности однотипных фактов хозяйственной жизни/событий, произошедших в одном календарном месяце, по разным объектам НФА.</w:t>
      </w:r>
    </w:p>
    <w:p w14:paraId="5A9F6FD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Одним первичным документом могут быть оформлены следующие однотипные факты:</w:t>
      </w:r>
    </w:p>
    <w:p w14:paraId="3191EEEF" w14:textId="77777777" w:rsidR="003E55CB" w:rsidRPr="00720A22" w:rsidRDefault="00000000">
      <w:pPr>
        <w:pStyle w:val="a5"/>
        <w:divId w:val="1077826803"/>
        <w:rPr>
          <w:rFonts w:ascii="Times New Roman" w:hAnsi="Times New Roman" w:cs="Times New Roman"/>
          <w:sz w:val="28"/>
          <w:szCs w:val="28"/>
        </w:rPr>
      </w:pPr>
      <w:r w:rsidRPr="00720A22">
        <w:rPr>
          <w:rStyle w:val="enumerated"/>
          <w:rFonts w:ascii="Times New Roman" w:hAnsi="Times New Roman" w:cs="Times New Roman"/>
          <w:sz w:val="28"/>
          <w:szCs w:val="28"/>
        </w:rPr>
        <w:t>3.6.</w:t>
      </w:r>
      <w:r w:rsidRPr="00720A22">
        <w:rPr>
          <w:rFonts w:ascii="Times New Roman" w:hAnsi="Times New Roman" w:cs="Times New Roman"/>
          <w:sz w:val="28"/>
          <w:szCs w:val="28"/>
        </w:rPr>
        <w:t xml:space="preserve"> Первичные документы, требующие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формируются в следующем порядке Ответственное лицо бухгалтерии/ЦБ самостоятельно создает первичный документ, вносит в него все необходимые данные/сведения из регистров бухучета и передает "</w:t>
      </w:r>
      <w:proofErr w:type="spellStart"/>
      <w:r w:rsidRPr="00720A22">
        <w:rPr>
          <w:rFonts w:ascii="Times New Roman" w:hAnsi="Times New Roman" w:cs="Times New Roman"/>
          <w:sz w:val="28"/>
          <w:szCs w:val="28"/>
        </w:rPr>
        <w:t>предзаполненный</w:t>
      </w:r>
      <w:proofErr w:type="spellEnd"/>
      <w:r w:rsidRPr="00720A22">
        <w:rPr>
          <w:rFonts w:ascii="Times New Roman" w:hAnsi="Times New Roman" w:cs="Times New Roman"/>
          <w:sz w:val="28"/>
          <w:szCs w:val="28"/>
        </w:rPr>
        <w:t>" документ иному ответственному лицу для завершения его формирования и подписания.</w:t>
      </w:r>
    </w:p>
    <w:p w14:paraId="46881546" w14:textId="4157D997" w:rsidR="003E55CB" w:rsidRPr="00720A22" w:rsidRDefault="00000000">
      <w:pPr>
        <w:pStyle w:val="a5"/>
        <w:divId w:val="1077826803"/>
        <w:rPr>
          <w:rFonts w:ascii="Times New Roman" w:hAnsi="Times New Roman" w:cs="Times New Roman"/>
          <w:sz w:val="28"/>
          <w:szCs w:val="28"/>
        </w:rPr>
      </w:pPr>
      <w:r w:rsidRPr="00720A22">
        <w:rPr>
          <w:rFonts w:ascii="Times New Roman" w:hAnsi="Times New Roman" w:cs="Times New Roman"/>
          <w:sz w:val="28"/>
          <w:szCs w:val="28"/>
        </w:rPr>
        <w:t xml:space="preserve">Срок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xml:space="preserve"> документов - в течение</w:t>
      </w:r>
      <w:r w:rsidR="00E26AB1">
        <w:rPr>
          <w:rFonts w:ascii="Times New Roman" w:hAnsi="Times New Roman" w:cs="Times New Roman"/>
          <w:sz w:val="28"/>
          <w:szCs w:val="28"/>
        </w:rPr>
        <w:t xml:space="preserve"> одного дня</w:t>
      </w:r>
      <w:r w:rsidRPr="00720A22">
        <w:rPr>
          <w:rFonts w:ascii="Times New Roman" w:hAnsi="Times New Roman" w:cs="Times New Roman"/>
          <w:sz w:val="28"/>
          <w:szCs w:val="28"/>
        </w:rPr>
        <w:t xml:space="preserve"> с момента совершения факта хозяйственной жизни, требующего оформления первичного документа с </w:t>
      </w:r>
      <w:proofErr w:type="spellStart"/>
      <w:r w:rsidRPr="00720A22">
        <w:rPr>
          <w:rFonts w:ascii="Times New Roman" w:hAnsi="Times New Roman" w:cs="Times New Roman"/>
          <w:sz w:val="28"/>
          <w:szCs w:val="28"/>
        </w:rPr>
        <w:t>предзаполнением</w:t>
      </w:r>
      <w:proofErr w:type="spellEnd"/>
      <w:r w:rsidRPr="00720A22">
        <w:rPr>
          <w:rFonts w:ascii="Times New Roman" w:hAnsi="Times New Roman" w:cs="Times New Roman"/>
          <w:sz w:val="28"/>
          <w:szCs w:val="28"/>
        </w:rPr>
        <w:t>.</w:t>
      </w:r>
    </w:p>
    <w:p w14:paraId="6DA4FF1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Перечень документов, требующих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xml:space="preserve">, устанавливается </w:t>
      </w:r>
      <w:hyperlink r:id="rId41"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w:t>
        </w:r>
      </w:hyperlink>
      <w:r w:rsidRPr="00720A22">
        <w:rPr>
          <w:rFonts w:ascii="Times New Roman" w:hAnsi="Times New Roman" w:cs="Times New Roman"/>
          <w:sz w:val="28"/>
          <w:szCs w:val="28"/>
        </w:rPr>
        <w:t xml:space="preserve"> документооборота. Ответственные за </w:t>
      </w:r>
      <w:proofErr w:type="spellStart"/>
      <w:r w:rsidRPr="00720A22">
        <w:rPr>
          <w:rFonts w:ascii="Times New Roman" w:hAnsi="Times New Roman" w:cs="Times New Roman"/>
          <w:sz w:val="28"/>
          <w:szCs w:val="28"/>
        </w:rPr>
        <w:t>предзаполнение</w:t>
      </w:r>
      <w:proofErr w:type="spellEnd"/>
      <w:r w:rsidRPr="00720A22">
        <w:rPr>
          <w:rFonts w:ascii="Times New Roman" w:hAnsi="Times New Roman" w:cs="Times New Roman"/>
          <w:sz w:val="28"/>
          <w:szCs w:val="28"/>
        </w:rPr>
        <w:t xml:space="preserve"> первичных документов лица назначаются приказом/распоряжением руководителя под роспись об ознакомлении с возложенной на такие лица обязанностью. При этом у лиц, отвечающих за </w:t>
      </w:r>
      <w:proofErr w:type="spellStart"/>
      <w:r w:rsidRPr="00720A22">
        <w:rPr>
          <w:rFonts w:ascii="Times New Roman" w:hAnsi="Times New Roman" w:cs="Times New Roman"/>
          <w:sz w:val="28"/>
          <w:szCs w:val="28"/>
        </w:rPr>
        <w:t>предзаполнение</w:t>
      </w:r>
      <w:proofErr w:type="spellEnd"/>
      <w:r w:rsidRPr="00720A22">
        <w:rPr>
          <w:rFonts w:ascii="Times New Roman" w:hAnsi="Times New Roman" w:cs="Times New Roman"/>
          <w:sz w:val="28"/>
          <w:szCs w:val="28"/>
        </w:rPr>
        <w:t xml:space="preserve"> документов, должно быть обеспечено право доступа к соответствующей базе данных или предоставлены расширенные права (при необходимости).</w:t>
      </w:r>
    </w:p>
    <w:p w14:paraId="6DDAD4F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Информирование лица, ответственного за формирование документа, об окончании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xml:space="preserve"> документа осуществляется в аналогичном порядке, выбранном выше, непосредственно после завершения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xml:space="preserve"> первичного документа.</w:t>
      </w:r>
    </w:p>
    <w:p w14:paraId="7F29102C"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3.7.</w:t>
      </w:r>
      <w:r w:rsidRPr="00720A22">
        <w:rPr>
          <w:rFonts w:ascii="Times New Roman" w:hAnsi="Times New Roman" w:cs="Times New Roman"/>
          <w:sz w:val="28"/>
          <w:szCs w:val="28"/>
        </w:rPr>
        <w:t xml:space="preserve"> К бухгалтерскому учету принимаются:</w:t>
      </w:r>
    </w:p>
    <w:p w14:paraId="655E5F5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 отсутствии возможности лицом, ответственным за формирование и (или) предоставление документа на бумажном носителе, своевременно передать оригинал/подлинник документа в бухгалтерию/ЦБ, такое лицо должно предоставить в бухгалтерию/ЦБ электронный образ бумажного документа с приложением электронной копии документа (скан-копии).</w:t>
      </w:r>
    </w:p>
    <w:p w14:paraId="707C9A71" w14:textId="77777777" w:rsidR="003E55CB" w:rsidRPr="00720A22" w:rsidRDefault="00000000">
      <w:pPr>
        <w:pStyle w:val="a5"/>
        <w:divId w:val="514343550"/>
        <w:rPr>
          <w:rFonts w:ascii="Times New Roman" w:hAnsi="Times New Roman" w:cs="Times New Roman"/>
          <w:sz w:val="28"/>
          <w:szCs w:val="28"/>
        </w:rPr>
      </w:pPr>
      <w:r w:rsidRPr="00720A22">
        <w:rPr>
          <w:rFonts w:ascii="Times New Roman" w:hAnsi="Times New Roman" w:cs="Times New Roman"/>
          <w:sz w:val="28"/>
          <w:szCs w:val="28"/>
        </w:rPr>
        <w:t xml:space="preserve">Предоставление скан-копии освобождает ответственных лиц от обязанности представлять в бухгалтерию/ЦБ оригиналы документов, сформированных на бумажном носителе. В этом случае полномочия по обеспечению сохранности оригиналов документов, оформлению и передаче их в архив возлагаются на </w:t>
      </w:r>
      <w:r w:rsidRPr="00720A22">
        <w:rPr>
          <w:rFonts w:ascii="Times New Roman" w:hAnsi="Times New Roman" w:cs="Times New Roman"/>
          <w:sz w:val="28"/>
          <w:szCs w:val="28"/>
        </w:rPr>
        <w:lastRenderedPageBreak/>
        <w:t>лицо, ответственное за заверение скан-копии с оригинала бумажного документа.</w:t>
      </w:r>
    </w:p>
    <w:p w14:paraId="773DDB5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Передача оригиналов документов осуществляется в следующем порядке:</w:t>
      </w:r>
    </w:p>
    <w:p w14:paraId="1B143681" w14:textId="34644F8F"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допускается передача в бухгалтерию оригиналов первичных учетных документов, оформленных на бумажном носителе (содержащих собственноручные подписи), в отношении которых в </w:t>
      </w:r>
      <w:hyperlink r:id="rId42"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Графике документооборота</w:t>
        </w:r>
      </w:hyperlink>
      <w:r w:rsidRPr="00720A22">
        <w:rPr>
          <w:rFonts w:ascii="Times New Roman" w:hAnsi="Times New Roman" w:cs="Times New Roman"/>
          <w:sz w:val="28"/>
          <w:szCs w:val="28"/>
        </w:rPr>
        <w:t xml:space="preserve"> указан вид представляемого документа "скан-копия", ежемесячно не позднее </w:t>
      </w:r>
      <w:r w:rsidR="00E26AB1">
        <w:rPr>
          <w:rStyle w:val="printable"/>
          <w:rFonts w:ascii="Times New Roman" w:hAnsi="Times New Roman" w:cs="Times New Roman"/>
          <w:sz w:val="28"/>
          <w:szCs w:val="28"/>
        </w:rPr>
        <w:t>пяти дней</w:t>
      </w:r>
      <w:r w:rsidRPr="00720A22">
        <w:rPr>
          <w:rFonts w:ascii="Times New Roman" w:hAnsi="Times New Roman" w:cs="Times New Roman"/>
          <w:sz w:val="28"/>
          <w:szCs w:val="28"/>
        </w:rPr>
        <w:t xml:space="preserve"> после даты окончания месяца, в котором скан-копии таких документов были предоставлены в бухгалтерию. Передача документов осуществляется с оформлением Реестра сдачи документов (</w:t>
      </w:r>
      <w:hyperlink r:id="rId43" w:anchor="/document/70951956/entry/4200" w:tgtFrame="_blank" w:tooltip="Открыть документ в системе Гарант" w:history="1">
        <w:r w:rsidR="003E55CB" w:rsidRPr="00720A22">
          <w:rPr>
            <w:rStyle w:val="a3"/>
            <w:rFonts w:ascii="Times New Roman" w:hAnsi="Times New Roman" w:cs="Times New Roman"/>
            <w:sz w:val="28"/>
            <w:szCs w:val="28"/>
          </w:rPr>
          <w:t>ф. 0504053</w:t>
        </w:r>
      </w:hyperlink>
      <w:r w:rsidRPr="00720A22">
        <w:rPr>
          <w:rFonts w:ascii="Times New Roman" w:hAnsi="Times New Roman" w:cs="Times New Roman"/>
          <w:sz w:val="28"/>
          <w:szCs w:val="28"/>
        </w:rPr>
        <w:t>) в двух экземплярах;</w:t>
      </w:r>
    </w:p>
    <w:p w14:paraId="717BB89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передача в бухгалтерию оригиналов первичных учетных документов, оформленных на бумажном носителе (содержащих собственноручные подписи), предоставление которых согласно Графику документооборота предусмотрено в виде "бумажных" документов, осуществляется без дополнительной передачи скан-копий таких первичных учетных документов. Передача документов осуществляется с оформлением Реестра сдачи документов (</w:t>
      </w:r>
      <w:hyperlink r:id="rId44" w:anchor="/document/70951956/entry/4200" w:tgtFrame="_blank" w:tooltip="Открыть документ в системе Гарант" w:history="1">
        <w:r w:rsidR="003E55CB" w:rsidRPr="00720A22">
          <w:rPr>
            <w:rStyle w:val="a3"/>
            <w:rFonts w:ascii="Times New Roman" w:hAnsi="Times New Roman" w:cs="Times New Roman"/>
            <w:sz w:val="28"/>
            <w:szCs w:val="28"/>
          </w:rPr>
          <w:t>ф. 0504053</w:t>
        </w:r>
      </w:hyperlink>
      <w:r w:rsidRPr="00720A22">
        <w:rPr>
          <w:rFonts w:ascii="Times New Roman" w:hAnsi="Times New Roman" w:cs="Times New Roman"/>
          <w:sz w:val="28"/>
          <w:szCs w:val="28"/>
        </w:rPr>
        <w:t xml:space="preserve">) в двух экземплярах в сроки, установленные </w:t>
      </w:r>
      <w:hyperlink r:id="rId45"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 документооборота</w:t>
        </w:r>
      </w:hyperlink>
      <w:r w:rsidRPr="00720A22">
        <w:rPr>
          <w:rFonts w:ascii="Times New Roman" w:hAnsi="Times New Roman" w:cs="Times New Roman"/>
          <w:sz w:val="28"/>
          <w:szCs w:val="28"/>
        </w:rPr>
        <w:t>.</w:t>
      </w:r>
    </w:p>
    <w:p w14:paraId="326689B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случае нарушения указанных сроков лицу, предоставившему скан-копию, направляется требование главного бухгалтера/иного уполномоченного им лица в порядке, предусмотренном п. 4.4 настоящих Правил.</w:t>
      </w:r>
    </w:p>
    <w:p w14:paraId="22BE4FA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3.8.</w:t>
      </w:r>
      <w:r w:rsidRPr="00720A22">
        <w:rPr>
          <w:rFonts w:ascii="Times New Roman" w:hAnsi="Times New Roman" w:cs="Times New Roman"/>
          <w:sz w:val="28"/>
          <w:szCs w:val="28"/>
        </w:rPr>
        <w:t xml:space="preserve"> Электронный документ, подписанный квалифицированной электронной подписью, принимается к бухгалтерскому учету при одновременном выполнении следующих условий:</w:t>
      </w:r>
    </w:p>
    <w:p w14:paraId="7A02A48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 имеет все реквизиты, предусмотренные унифицированной формой документа, при отсутствии унифицированной формы - обязательные реквизиты, предусмотренные пунктами 2.5 и 2.7 настоящих Правил;</w:t>
      </w:r>
    </w:p>
    <w:p w14:paraId="526E368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 подписан действующим(ми) сертификатом(</w:t>
      </w:r>
      <w:proofErr w:type="spellStart"/>
      <w:r w:rsidRPr="00720A22">
        <w:rPr>
          <w:rFonts w:ascii="Times New Roman" w:hAnsi="Times New Roman" w:cs="Times New Roman"/>
          <w:sz w:val="28"/>
          <w:szCs w:val="28"/>
        </w:rPr>
        <w:t>ами</w:t>
      </w:r>
      <w:proofErr w:type="spellEnd"/>
      <w:r w:rsidRPr="00720A22">
        <w:rPr>
          <w:rFonts w:ascii="Times New Roman" w:hAnsi="Times New Roman" w:cs="Times New Roman"/>
          <w:sz w:val="28"/>
          <w:szCs w:val="28"/>
        </w:rPr>
        <w:t>) электронной подписи;</w:t>
      </w:r>
    </w:p>
    <w:p w14:paraId="692F3D3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 зарегистрирован в СЭД;</w:t>
      </w:r>
    </w:p>
    <w:p w14:paraId="544BAB0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при составлении и подписании документа были соблюдены требования </w:t>
      </w:r>
      <w:hyperlink r:id="rId46" w:anchor="/document/12184522/entry/0" w:tgtFrame="_blank" w:tooltip="Открыть документ в системе Гарант" w:history="1">
        <w:r w:rsidR="003E55CB" w:rsidRPr="00720A22">
          <w:rPr>
            <w:rStyle w:val="a3"/>
            <w:rFonts w:ascii="Times New Roman" w:hAnsi="Times New Roman" w:cs="Times New Roman"/>
            <w:sz w:val="28"/>
            <w:szCs w:val="28"/>
          </w:rPr>
          <w:t>Федерального закона</w:t>
        </w:r>
      </w:hyperlink>
      <w:r w:rsidRPr="00720A22">
        <w:rPr>
          <w:rFonts w:ascii="Times New Roman" w:hAnsi="Times New Roman" w:cs="Times New Roman"/>
          <w:sz w:val="28"/>
          <w:szCs w:val="28"/>
        </w:rPr>
        <w:t xml:space="preserve"> от 06.04.2011 N 63-ФЗ "Об электронной подписи" (далее - Закон N 63-ФЗ).</w:t>
      </w:r>
    </w:p>
    <w:p w14:paraId="75ED6C7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3.9.</w:t>
      </w:r>
      <w:r w:rsidRPr="00720A22">
        <w:rPr>
          <w:rFonts w:ascii="Times New Roman" w:hAnsi="Times New Roman" w:cs="Times New Roman"/>
          <w:sz w:val="28"/>
          <w:szCs w:val="28"/>
        </w:rPr>
        <w:t xml:space="preserve"> Первичные учетные документы, оформленные на бумаге, принимаются к бухгалтерскому учету при одновременном соблюдении следующих условий:</w:t>
      </w:r>
    </w:p>
    <w:p w14:paraId="3067A05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отражения в них всех реквизитов, предусмотренных унифицированной формой документа, при отсутствии унифицированной формы - обязательных реквизитов, предусмотренных пунктами 2.5 и 2.7 настоящих Правил;</w:t>
      </w:r>
    </w:p>
    <w:p w14:paraId="127E4A8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при наличии на документе собственноручной подписи руководителя/уполномоченных им на то лиц.</w:t>
      </w:r>
    </w:p>
    <w:p w14:paraId="11FDBD4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Без подписи руководителя и главного бухгалтера/уполномоченных ими на то лиц не принимаются к бухгалтерскому учету:</w:t>
      </w:r>
    </w:p>
    <w:p w14:paraId="4E52913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денежные и расчетные документы;</w:t>
      </w:r>
    </w:p>
    <w:p w14:paraId="509A286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документы, оформляющие финансовые вложения;</w:t>
      </w:r>
    </w:p>
    <w:p w14:paraId="450CB21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договоры займа, кредитные договоры.</w:t>
      </w:r>
    </w:p>
    <w:p w14:paraId="1318D87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Исключение - документы, подписываемые руководителем органа государственной власти (государственного органа), органа местного самоуправления, особенности оформления которых определяются законодательными и (или) иными нормативными правовыми актами РФ.</w:t>
      </w:r>
    </w:p>
    <w:p w14:paraId="3B34812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случаях разногласий между руководителем Учреждения и главным бухгалтером по осуществлению отдельных фактов хозяйственной жизни, указанные документы могут приниматься к исполнению и учету без подписи главного бухгалтера. Основанием для такого рода действий должностных лиц бухгалтерии может быть только письменное распоряжение руководителя Учреждения (уполномоченного им на то лица), который несет ответственность, предусмотренную законодательством РФ за осуществление соответствующей операции.</w:t>
      </w:r>
    </w:p>
    <w:p w14:paraId="684C8D89"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3.10.</w:t>
      </w:r>
      <w:r w:rsidRPr="00720A22">
        <w:rPr>
          <w:rFonts w:ascii="Times New Roman" w:hAnsi="Times New Roman" w:cs="Times New Roman"/>
          <w:sz w:val="28"/>
          <w:szCs w:val="28"/>
        </w:rPr>
        <w:t xml:space="preserve"> Скан-копии документов принимаются к бухгалтерскому учету только при условии подписания их усиленной квалифицированной электронной подписью должностным лицом, ответственным за соответствие такой скан-копии подлиннику документа.</w:t>
      </w:r>
    </w:p>
    <w:p w14:paraId="5BDEBA1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Ответственность за соответствие скан-копии подлиннику документа возлагается на:</w:t>
      </w:r>
    </w:p>
    <w:p w14:paraId="0A956E0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3.11.</w:t>
      </w:r>
      <w:r w:rsidRPr="00720A22">
        <w:rPr>
          <w:rFonts w:ascii="Times New Roman" w:hAnsi="Times New Roman" w:cs="Times New Roman"/>
          <w:sz w:val="28"/>
          <w:szCs w:val="28"/>
        </w:rPr>
        <w:t xml:space="preserve"> В регистрах бухгалтерского учета данные отражаются в хронологической последовательности, с группировкой по соответствующим счетам бухгалтерского учета.</w:t>
      </w:r>
    </w:p>
    <w:p w14:paraId="21AAD77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Регистры бухучета подписываются:</w:t>
      </w:r>
    </w:p>
    <w:p w14:paraId="3217B5C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 формировании регистров бухгалтерского учета на бумажном носителе:</w:t>
      </w:r>
    </w:p>
    <w:p w14:paraId="52A6A30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листы регистров должны быть сброшюрованы и пронумерованы;</w:t>
      </w:r>
    </w:p>
    <w:p w14:paraId="5DC96C2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количество листов должно быть заверено руководителем и главным бухгалтером и скреплено печатью Учреждения (при наличии).</w:t>
      </w:r>
    </w:p>
    <w:p w14:paraId="1346225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3.12.</w:t>
      </w:r>
      <w:r w:rsidRPr="00720A22">
        <w:rPr>
          <w:rFonts w:ascii="Times New Roman" w:hAnsi="Times New Roman" w:cs="Times New Roman"/>
          <w:sz w:val="28"/>
          <w:szCs w:val="28"/>
        </w:rPr>
        <w:t xml:space="preserve"> Не допускается принятие к бухгалтерскому учету следующих документов, содержащих исправления:</w:t>
      </w:r>
    </w:p>
    <w:p w14:paraId="04A0B3E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документов, оформляющих операции с наличными денежными средствами (ПКО, РКО, Объявления на взнос наличными и иных документов);</w:t>
      </w:r>
    </w:p>
    <w:p w14:paraId="2422A3A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документов, оформляющих операции с безналичными денежными средствами;</w:t>
      </w:r>
    </w:p>
    <w:p w14:paraId="5FEBEA8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бланков строгой отчетности.</w:t>
      </w:r>
    </w:p>
    <w:p w14:paraId="7890CF6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иных первичных (сводных) учетных документах исправления допускаются.</w:t>
      </w:r>
    </w:p>
    <w:p w14:paraId="6671692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 исправлении первичных документов, созданных/оформленных в Учреждении на бумаге, стирать, подчищать, использовать корректирующую жидкость запрещено. Внесение исправлений в бумажные первичные документы осуществляется в следующем порядке:</w:t>
      </w:r>
    </w:p>
    <w:p w14:paraId="27DBC2A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1. Зачеркнуть одной чертой исправляемую запись или сумму так, чтобы можно было прочитать зачеркнутое.</w:t>
      </w:r>
    </w:p>
    <w:p w14:paraId="34C65C9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2. Надписать над зачеркнутым правильное содержание документа или суммы.</w:t>
      </w:r>
    </w:p>
    <w:p w14:paraId="38DA552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3. Подписать теми лицами, кто изначально подписывал документ, указывая:</w:t>
      </w:r>
    </w:p>
    <w:p w14:paraId="2B02C77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"Исправленному верить" или "Исправлено";</w:t>
      </w:r>
    </w:p>
    <w:p w14:paraId="24ABD0F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фамилию и инициалы;</w:t>
      </w:r>
    </w:p>
    <w:p w14:paraId="6E7C634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дату исправления</w:t>
      </w:r>
    </w:p>
    <w:p w14:paraId="34FA7D6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иные реквизиты, необходимые для идентификации указанных лиц (например, реквизиты доверенности/приказа, согласно которой(ому) они наделены полномочиями на подписание определенных документов).</w:t>
      </w:r>
    </w:p>
    <w:p w14:paraId="08AAB39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В случае, если лицо, изначально подписавшее документ, на момент внесения в него исправлений уволено, или находится в отпуске по беременности и родам, отпуске по уходу за ребенком (ином длительном отпуске), заверение исправлений осуществляется иными сотрудниками Учреждения, на которые в момент корректировки возложены обязанности по формированию таких документов. Порядок действий при отсутствии лиц, подписи которых </w:t>
      </w:r>
      <w:r w:rsidRPr="00720A22">
        <w:rPr>
          <w:rFonts w:ascii="Times New Roman" w:hAnsi="Times New Roman" w:cs="Times New Roman"/>
          <w:sz w:val="28"/>
          <w:szCs w:val="28"/>
        </w:rPr>
        <w:lastRenderedPageBreak/>
        <w:t>необходимо проставить на исправляемом документе, см. в п. 5.13 настоящих Правил.</w:t>
      </w:r>
    </w:p>
    <w:p w14:paraId="17B7638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Исправления в первичный электронный документ, подписанный квалифицированной электронной подписью, не вносятся, так как это приведет к нарушению его целостности. Изменение информации, содержащейся в электронном документе, осуществляется путем создания корректирующего документа и/или аннулирования первоначально созданного электронного документа. Не допускается удаление из СЭД аннулированного электронного документа, так как в определенный момент времени этот электронный документ имел юридическую силу, т. е. подтверждал наличие объекта бухгалтерского учета.</w:t>
      </w:r>
    </w:p>
    <w:p w14:paraId="7172A93B" w14:textId="3302ECE5"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3.13.</w:t>
      </w:r>
      <w:r w:rsidRPr="00720A22">
        <w:rPr>
          <w:rFonts w:ascii="Times New Roman" w:hAnsi="Times New Roman" w:cs="Times New Roman"/>
          <w:sz w:val="28"/>
          <w:szCs w:val="28"/>
        </w:rPr>
        <w:t xml:space="preserve"> Прием бумажных документов от контрагентов осуществляется </w:t>
      </w:r>
      <w:r w:rsidR="003346C2">
        <w:rPr>
          <w:rStyle w:val="printable"/>
          <w:rFonts w:ascii="Times New Roman" w:hAnsi="Times New Roman" w:cs="Times New Roman"/>
          <w:sz w:val="28"/>
          <w:szCs w:val="28"/>
        </w:rPr>
        <w:t>старшим инспектором по контролю исполнения поручений</w:t>
      </w:r>
      <w:r w:rsidRPr="00720A22">
        <w:rPr>
          <w:rFonts w:ascii="Times New Roman" w:hAnsi="Times New Roman" w:cs="Times New Roman"/>
          <w:sz w:val="28"/>
          <w:szCs w:val="28"/>
        </w:rPr>
        <w:t>. Документы, полученные сотрудниками от других организаций, также предоставляются для регистрации входящей документации.</w:t>
      </w:r>
    </w:p>
    <w:p w14:paraId="56D31F3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документы, оформленные контрагентами в бумажном и электронном виде (двухсторонние документы), признавать ошибочными в одностороннем порядке нельзя.</w:t>
      </w:r>
    </w:p>
    <w:p w14:paraId="7C605DD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первичные документы, оформленные контрагентами на бумаге, вносить исправления не допускается. В таком случае ответственный за получение документов извне сотрудник Учреждения в рамках делового документооборота должен подготовить обращение в адрес контрагента с предложением о внесении исправлений в предоставленный ранее документ или его замене на корректирующий. Обращение составляется в свободной письменной форме на фирменном бланке Учреждения с регистрацией исходящего номера.</w:t>
      </w:r>
    </w:p>
    <w:p w14:paraId="17FDB091" w14:textId="77777777" w:rsidR="003E55CB" w:rsidRPr="00720A22" w:rsidRDefault="00000000">
      <w:pPr>
        <w:pStyle w:val="a5"/>
        <w:divId w:val="2080442633"/>
        <w:rPr>
          <w:rFonts w:ascii="Times New Roman" w:hAnsi="Times New Roman" w:cs="Times New Roman"/>
          <w:sz w:val="28"/>
          <w:szCs w:val="28"/>
        </w:rPr>
      </w:pPr>
      <w:r w:rsidRPr="00720A22">
        <w:rPr>
          <w:rFonts w:ascii="Times New Roman" w:hAnsi="Times New Roman" w:cs="Times New Roman"/>
          <w:sz w:val="28"/>
          <w:szCs w:val="28"/>
        </w:rPr>
        <w:t>Исправление ранее составленного двустороннего документа, оформленного в электронном виде, осуществляется при наличии технической возможности - путем аннулирования электронного документа с использованием программного обеспечения оператора ЭДО.</w:t>
      </w:r>
    </w:p>
    <w:p w14:paraId="7A6B7706" w14:textId="77777777" w:rsidR="003E55CB" w:rsidRPr="00720A22" w:rsidRDefault="00000000">
      <w:pPr>
        <w:pStyle w:val="a5"/>
        <w:divId w:val="2080442633"/>
        <w:rPr>
          <w:rFonts w:ascii="Times New Roman" w:hAnsi="Times New Roman" w:cs="Times New Roman"/>
          <w:sz w:val="28"/>
          <w:szCs w:val="28"/>
        </w:rPr>
      </w:pPr>
      <w:r w:rsidRPr="00720A22">
        <w:rPr>
          <w:rFonts w:ascii="Times New Roman" w:hAnsi="Times New Roman" w:cs="Times New Roman"/>
          <w:sz w:val="28"/>
          <w:szCs w:val="28"/>
        </w:rPr>
        <w:t>Отсутствие в первичном документе печати контрагента не является основанием для непринятия к учету произведенных расходов и не опровергает факта совершения хозяйственной операции, если наличие оттиска печати не является обязательным реквизитом формы документа. Первичные документы контрагентов без печати принимаются к бухгалтерскому учету в общем порядке. При наличии сомнений проверка факта совершения операции осуществляется в рамках внутреннего контроля.</w:t>
      </w:r>
    </w:p>
    <w:p w14:paraId="07C224E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3.14.</w:t>
      </w:r>
      <w:r w:rsidRPr="00720A22">
        <w:rPr>
          <w:rFonts w:ascii="Times New Roman" w:hAnsi="Times New Roman" w:cs="Times New Roman"/>
          <w:sz w:val="28"/>
          <w:szCs w:val="28"/>
        </w:rPr>
        <w:t xml:space="preserve"> В документах о приемке, оформляемых при исполнении договоров и контрактов, стоимостные показатели должны отражаться в рублях и копейках (в рублях с точностью до второго десятичного знака после запятой).</w:t>
      </w:r>
    </w:p>
    <w:p w14:paraId="3E0E985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3.15.</w:t>
      </w:r>
      <w:r w:rsidRPr="00720A22">
        <w:rPr>
          <w:rFonts w:ascii="Times New Roman" w:hAnsi="Times New Roman" w:cs="Times New Roman"/>
          <w:sz w:val="28"/>
          <w:szCs w:val="28"/>
        </w:rPr>
        <w:t xml:space="preserve"> В регистрах бухгалтерского учета не допускаются исправления, не санкционированные лицами, ответственными за ведение указанного регистра. Исправления в регистрах бухучета должны содержать:</w:t>
      </w:r>
    </w:p>
    <w:p w14:paraId="50F74D6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дату исправления;</w:t>
      </w:r>
    </w:p>
    <w:p w14:paraId="3A61FFD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подписи лиц, ответственных за ведение конкретного регистра (с указанием Ф.И.О. либо иных реквизитов, необходимых для идентификации этих лиц).</w:t>
      </w:r>
    </w:p>
    <w:p w14:paraId="5CA02874"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3.16.</w:t>
      </w:r>
      <w:r w:rsidRPr="00720A22">
        <w:rPr>
          <w:rFonts w:ascii="Times New Roman" w:hAnsi="Times New Roman" w:cs="Times New Roman"/>
          <w:sz w:val="28"/>
          <w:szCs w:val="28"/>
        </w:rPr>
        <w:t xml:space="preserve"> К бухгалтерскому учету принимаются первичные (сводные) учетные документы, составленные на русском языке.</w:t>
      </w:r>
    </w:p>
    <w:p w14:paraId="073CCC1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(сводные) учетные документы, составленные на иных языках, должны иметь построчный перевод на русский язык.</w:t>
      </w:r>
    </w:p>
    <w:p w14:paraId="426DB7E3" w14:textId="77777777" w:rsidR="003E55CB" w:rsidRPr="00720A22" w:rsidRDefault="00000000">
      <w:pPr>
        <w:pStyle w:val="a5"/>
        <w:divId w:val="566308021"/>
        <w:rPr>
          <w:rFonts w:ascii="Times New Roman" w:hAnsi="Times New Roman" w:cs="Times New Roman"/>
          <w:sz w:val="28"/>
          <w:szCs w:val="28"/>
        </w:rPr>
      </w:pPr>
      <w:r w:rsidRPr="00720A22">
        <w:rPr>
          <w:rFonts w:ascii="Times New Roman" w:hAnsi="Times New Roman" w:cs="Times New Roman"/>
          <w:sz w:val="28"/>
          <w:szCs w:val="28"/>
        </w:rPr>
        <w:t>При переводе документов допускается сохранять некоторые слова на иностранном языке, если они являются зарегистрированным товарным знаком или их значение для подтверждения факта хозяйственной жизни/расходов несущественно.</w:t>
      </w:r>
    </w:p>
    <w:p w14:paraId="06346825" w14:textId="2F241E7C"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Перевод</w:t>
      </w:r>
      <w:r w:rsidR="00264AEA">
        <w:rPr>
          <w:rStyle w:val="printable"/>
          <w:rFonts w:ascii="Times New Roman" w:hAnsi="Times New Roman" w:cs="Times New Roman"/>
          <w:sz w:val="28"/>
          <w:szCs w:val="28"/>
        </w:rPr>
        <w:t xml:space="preserve"> финансовых документов </w:t>
      </w:r>
      <w:r w:rsidRPr="00720A22">
        <w:rPr>
          <w:rFonts w:ascii="Times New Roman" w:hAnsi="Times New Roman" w:cs="Times New Roman"/>
          <w:sz w:val="28"/>
          <w:szCs w:val="28"/>
        </w:rPr>
        <w:t>дополнительно заверяется нотариусом.</w:t>
      </w:r>
    </w:p>
    <w:p w14:paraId="238BFD6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Перевод составляется в виде отдельного документа с указанием количества листов и прикладывается к первичным документам, оформленным на иностранном языке.</w:t>
      </w:r>
    </w:p>
    <w:p w14:paraId="4C852778"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3.17.</w:t>
      </w:r>
      <w:r w:rsidRPr="00720A22">
        <w:rPr>
          <w:rFonts w:ascii="Times New Roman" w:hAnsi="Times New Roman" w:cs="Times New Roman"/>
          <w:sz w:val="28"/>
          <w:szCs w:val="28"/>
        </w:rPr>
        <w:t xml:space="preserve"> В Учреждении применяются единые справочники (классификаторы), необходимые и используемые при работе с бухгалтерскими документами.</w:t>
      </w:r>
    </w:p>
    <w:p w14:paraId="2B47F24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Единые справочники содержатся в информационной системе, обеспечивающей ведение бухгалтерского учета (бухгалтерской программе). Формирование справочников осуществляется лицами, ответственными за ведение бухгалтерского учета.</w:t>
      </w:r>
    </w:p>
    <w:p w14:paraId="02262C7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Каждый из участников документооборота имеет абсолютные права на доступ ко всем справочникам, за исключением сведений, составляющих персональные данные, а также может инициировать работу по внесению изменений/уточнений/дополнений в справочники в целях поддержания справочников в актуальном состоянии.</w:t>
      </w:r>
    </w:p>
    <w:p w14:paraId="0D83A9B2" w14:textId="039DCDC5"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Внесение изменений в справочники осуществляется ответственным лицом бухгалтерии </w:t>
      </w:r>
      <w:r w:rsidR="00264AEA">
        <w:rPr>
          <w:rStyle w:val="printable"/>
          <w:rFonts w:ascii="Times New Roman" w:hAnsi="Times New Roman" w:cs="Times New Roman"/>
          <w:sz w:val="28"/>
          <w:szCs w:val="28"/>
        </w:rPr>
        <w:t>в течении 1 (одного) дня</w:t>
      </w:r>
      <w:r w:rsidRPr="00720A22">
        <w:rPr>
          <w:rFonts w:ascii="Times New Roman" w:hAnsi="Times New Roman" w:cs="Times New Roman"/>
          <w:sz w:val="28"/>
          <w:szCs w:val="28"/>
        </w:rPr>
        <w:t xml:space="preserve"> со дня поступления соответствующей </w:t>
      </w:r>
      <w:r w:rsidRPr="00720A22">
        <w:rPr>
          <w:rFonts w:ascii="Times New Roman" w:hAnsi="Times New Roman" w:cs="Times New Roman"/>
          <w:sz w:val="28"/>
          <w:szCs w:val="28"/>
        </w:rPr>
        <w:lastRenderedPageBreak/>
        <w:t>информации в виде служебной/докладной записки от ответственного участника документооборота. Ответственное лицо бухгалтерии/ЦБ в целях актуализации единых справочников согласует с главным бухгалтером/иным уполномоченным лицом реквизитный состав (содержание) справочников. Уточнения и дополнения в справочники вносятся ответственным лицом бухгалтерии/ЦБ по мере необходимости с учетом положений, изложенных выше.</w:t>
      </w:r>
    </w:p>
    <w:p w14:paraId="0F11BF73" w14:textId="002EDD2D"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Наполнение таких справочников, как "Контрагенты", "Договоры и обязательства" осуществляется участниками документооборота самостоятельно в соответствии с предоставленными правами доступа к программному продукту/СЭД.</w:t>
      </w:r>
    </w:p>
    <w:p w14:paraId="36EA689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Ответственность за представление сведений в целях формирования и актуализации справочников в части, касающейся сотрудников Учреждения (ФИО, должность, иная информация) возлагается на кадровую службу Учреждения.</w:t>
      </w:r>
    </w:p>
    <w:p w14:paraId="59BAF2BF"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3.18.</w:t>
      </w:r>
      <w:r w:rsidRPr="00720A22">
        <w:rPr>
          <w:rFonts w:ascii="Times New Roman" w:hAnsi="Times New Roman" w:cs="Times New Roman"/>
          <w:sz w:val="28"/>
          <w:szCs w:val="28"/>
        </w:rPr>
        <w:t xml:space="preserve"> В целях исполнения </w:t>
      </w:r>
      <w:hyperlink r:id="rId47" w:anchor="/document/12148567/entry/0" w:tgtFrame="_blank" w:tooltip="Открыть документ в системе Гарант" w:history="1">
        <w:r w:rsidR="003E55CB" w:rsidRPr="00720A22">
          <w:rPr>
            <w:rStyle w:val="a3"/>
            <w:rFonts w:ascii="Times New Roman" w:hAnsi="Times New Roman" w:cs="Times New Roman"/>
            <w:sz w:val="28"/>
            <w:szCs w:val="28"/>
          </w:rPr>
          <w:t>Федерального закона</w:t>
        </w:r>
      </w:hyperlink>
      <w:r w:rsidRPr="00720A22">
        <w:rPr>
          <w:rFonts w:ascii="Times New Roman" w:hAnsi="Times New Roman" w:cs="Times New Roman"/>
          <w:sz w:val="28"/>
          <w:szCs w:val="28"/>
        </w:rPr>
        <w:t xml:space="preserve"> от 27.07.2006 N 152-ФЗ "О персональных данных", а также </w:t>
      </w:r>
      <w:hyperlink r:id="rId48" w:anchor="/document/12125268/entry/1014" w:tgtFrame="_blank" w:tooltip="Открыть документ в системе Гарант" w:history="1">
        <w:r w:rsidR="003E55CB" w:rsidRPr="00720A22">
          <w:rPr>
            <w:rStyle w:val="a3"/>
            <w:rFonts w:ascii="Times New Roman" w:hAnsi="Times New Roman" w:cs="Times New Roman"/>
            <w:sz w:val="28"/>
            <w:szCs w:val="28"/>
          </w:rPr>
          <w:t>главы 14</w:t>
        </w:r>
      </w:hyperlink>
      <w:r w:rsidRPr="00720A22">
        <w:rPr>
          <w:rFonts w:ascii="Times New Roman" w:hAnsi="Times New Roman" w:cs="Times New Roman"/>
          <w:sz w:val="28"/>
          <w:szCs w:val="28"/>
        </w:rPr>
        <w:t xml:space="preserve"> ТК РФ в Учреждении разработано и утверждено Положение о работе с персональными данными сотрудников. Нормами данного локального акта регулируются отношения, связанные с обработкой персональных данных, включающие в себя осуществляемые в Учреждении детальные действия по получению, обработке, хранению, передаче персональных данных сотрудников или иному их использованию, с целью защиты персональных данных сотрудников от несанкционированного доступа, а также неправомерного их использования и утраты.</w:t>
      </w:r>
    </w:p>
    <w:p w14:paraId="73FF625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Передача документов, содержащих персональные данные сотрудников, осуществляется в порядке, предусмотренном </w:t>
      </w:r>
      <w:hyperlink r:id="rId49" w:anchor="/document/12125268/entry/88" w:tgtFrame="_blank" w:tooltip="Открыть документ в системе Гарант" w:history="1">
        <w:r w:rsidR="003E55CB" w:rsidRPr="00720A22">
          <w:rPr>
            <w:rStyle w:val="a3"/>
            <w:rFonts w:ascii="Times New Roman" w:hAnsi="Times New Roman" w:cs="Times New Roman"/>
            <w:sz w:val="28"/>
            <w:szCs w:val="28"/>
          </w:rPr>
          <w:t>ст. 88</w:t>
        </w:r>
      </w:hyperlink>
      <w:r w:rsidRPr="00720A22">
        <w:rPr>
          <w:rFonts w:ascii="Times New Roman" w:hAnsi="Times New Roman" w:cs="Times New Roman"/>
          <w:sz w:val="28"/>
          <w:szCs w:val="28"/>
        </w:rPr>
        <w:t xml:space="preserve"> ТК РФ, и утвержденным Положением.</w:t>
      </w:r>
    </w:p>
    <w:p w14:paraId="276BFB4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С сотрудниками бухгалтерии, кадровой службы, работающими с документами, содержащими персональные сведения, заключаются соглашения о неразглашении персональных данных. Все сотрудники, в том числе вновь принимаемые на работу, </w:t>
      </w:r>
      <w:proofErr w:type="spellStart"/>
      <w:r w:rsidRPr="00720A22">
        <w:rPr>
          <w:rFonts w:ascii="Times New Roman" w:hAnsi="Times New Roman" w:cs="Times New Roman"/>
          <w:sz w:val="28"/>
          <w:szCs w:val="28"/>
        </w:rPr>
        <w:t>ознакамливаются</w:t>
      </w:r>
      <w:proofErr w:type="spellEnd"/>
      <w:r w:rsidRPr="00720A22">
        <w:rPr>
          <w:rFonts w:ascii="Times New Roman" w:hAnsi="Times New Roman" w:cs="Times New Roman"/>
          <w:sz w:val="28"/>
          <w:szCs w:val="28"/>
        </w:rPr>
        <w:t xml:space="preserve"> под роспись с документами Учреждения, устанавливающими порядок обработки персональных данных сотрудников, а также об их правах и обязанностях в этой области.</w:t>
      </w:r>
    </w:p>
    <w:p w14:paraId="749450D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Предоставление допуска сотрудников к работе с документами, содержащими персональные сведения, осуществляется:</w:t>
      </w:r>
    </w:p>
    <w:p w14:paraId="78EF790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Ответственность за нарушение норм, регулирующих получение, обработку и защиту персональных данных сотрудников возлагается на лиц, непосредственно допустивших нарушение правил обработки персональных </w:t>
      </w:r>
      <w:r w:rsidRPr="00720A22">
        <w:rPr>
          <w:rFonts w:ascii="Times New Roman" w:hAnsi="Times New Roman" w:cs="Times New Roman"/>
          <w:sz w:val="28"/>
          <w:szCs w:val="28"/>
        </w:rPr>
        <w:lastRenderedPageBreak/>
        <w:t>данных, установленных федеральным законодательством, и норм Положения о работе с персональными данными, а также требований к защите персональных данных.</w:t>
      </w:r>
    </w:p>
    <w:p w14:paraId="1603628E"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3.19.</w:t>
      </w:r>
      <w:r w:rsidRPr="00720A22">
        <w:rPr>
          <w:rFonts w:ascii="Times New Roman" w:hAnsi="Times New Roman" w:cs="Times New Roman"/>
          <w:sz w:val="28"/>
          <w:szCs w:val="28"/>
        </w:rPr>
        <w:t xml:space="preserve"> Формирование бухгалтерских документов со сведениями, составляющими государственную тайну, осуществляется обособленно с соблюдением норм </w:t>
      </w:r>
      <w:hyperlink r:id="rId50" w:anchor="/document/10102673/entry/0" w:tgtFrame="_blank" w:tooltip="Открыть документ в системе Гарант" w:history="1">
        <w:r w:rsidR="003E55CB" w:rsidRPr="00720A22">
          <w:rPr>
            <w:rStyle w:val="a3"/>
            <w:rFonts w:ascii="Times New Roman" w:hAnsi="Times New Roman" w:cs="Times New Roman"/>
            <w:sz w:val="28"/>
            <w:szCs w:val="28"/>
          </w:rPr>
          <w:t>Закона</w:t>
        </w:r>
      </w:hyperlink>
      <w:r w:rsidRPr="00720A22">
        <w:rPr>
          <w:rFonts w:ascii="Times New Roman" w:hAnsi="Times New Roman" w:cs="Times New Roman"/>
          <w:sz w:val="28"/>
          <w:szCs w:val="28"/>
        </w:rPr>
        <w:t xml:space="preserve"> РФ от 21.07.1993 N 5485-I "О государственной тайне".</w:t>
      </w:r>
    </w:p>
    <w:p w14:paraId="1AE8A70C" w14:textId="0E16D591"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Обязанности по ведению секретного делопроизводства, оформлению допуска сотрудникам Учреждения к секретным сведениям, содержащим государственную тайну, возложены на </w:t>
      </w:r>
      <w:r w:rsidR="00264AEA">
        <w:rPr>
          <w:rStyle w:val="printable"/>
          <w:rFonts w:ascii="Times New Roman" w:hAnsi="Times New Roman" w:cs="Times New Roman"/>
          <w:sz w:val="28"/>
          <w:szCs w:val="28"/>
        </w:rPr>
        <w:t>старшего инспектора по контролю исполнения поручений</w:t>
      </w:r>
      <w:r w:rsidRPr="00720A22">
        <w:rPr>
          <w:rFonts w:ascii="Times New Roman" w:hAnsi="Times New Roman" w:cs="Times New Roman"/>
          <w:sz w:val="28"/>
          <w:szCs w:val="28"/>
        </w:rPr>
        <w:t>.</w:t>
      </w:r>
    </w:p>
    <w:p w14:paraId="6A5D397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Подготовка, обработка и размножение документов, содержащих сведения, отнесенных к государственной тайне, осуществляется только на сертифицированных средствах вычислительной техники, расположенных в специальном помещении Учреждения.</w:t>
      </w:r>
    </w:p>
    <w:p w14:paraId="1571AC3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Мероприятия, связанные с созданием, проверкой, согласованием, подписанием, утверждением и отражением в бухгалтерском учете документов, содержащих государственную тайну, осуществляются исключительно в порядке и в соответствии с нормами инструкции, регламентирующей порядок работы с документами, содержащими особой важности, совершенно секретные и секретные сведения.</w:t>
      </w:r>
    </w:p>
    <w:p w14:paraId="44E7D594"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3.20.</w:t>
      </w:r>
      <w:r w:rsidRPr="00720A22">
        <w:rPr>
          <w:rFonts w:ascii="Times New Roman" w:hAnsi="Times New Roman" w:cs="Times New Roman"/>
          <w:sz w:val="28"/>
          <w:szCs w:val="28"/>
        </w:rPr>
        <w:t xml:space="preserve"> Уведомление о переходе на формировании документов в виде электронных документов (далее также - Уведомление о применении электронных документов, Уведомление) может формироваться в отношении как одной унифицированной формы первичного учетного документа, регистра бухгалтерского учета, так и нескольких унифицированных форм первичных учетных документов и регистров.</w:t>
      </w:r>
    </w:p>
    <w:p w14:paraId="0CF9595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Уведомлении о применении электронных документов должна содержаться следующая информация:</w:t>
      </w:r>
    </w:p>
    <w:p w14:paraId="54E46E5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а) наименование унифицированной формы первичного учетного документа, регистра бухгалтерского учета и код формы по ОКУД;</w:t>
      </w:r>
    </w:p>
    <w:p w14:paraId="5A6ABBE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б) наименование приказа Минфина России, которым утверждена унифицированная форма первичного учетного документа, регистра бухгалтерского учета;</w:t>
      </w:r>
    </w:p>
    <w:p w14:paraId="4BB6754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в) дата начала применения электронного документа унифицированной формы - дата перехода на формирование первичного (сводного) учетного документа, </w:t>
      </w:r>
      <w:r w:rsidRPr="00720A22">
        <w:rPr>
          <w:rFonts w:ascii="Times New Roman" w:hAnsi="Times New Roman" w:cs="Times New Roman"/>
          <w:sz w:val="28"/>
          <w:szCs w:val="28"/>
        </w:rPr>
        <w:lastRenderedPageBreak/>
        <w:t>регистра бухгалтерского учета, составленного по унифицированной форме, в виде электронного документа, подписанного электронной подписью.</w:t>
      </w:r>
    </w:p>
    <w:p w14:paraId="31BD72F8" w14:textId="3B5372DB"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3.21.</w:t>
      </w:r>
      <w:r w:rsidRPr="00720A22">
        <w:rPr>
          <w:rFonts w:ascii="Times New Roman" w:hAnsi="Times New Roman" w:cs="Times New Roman"/>
          <w:sz w:val="28"/>
          <w:szCs w:val="28"/>
        </w:rPr>
        <w:t xml:space="preserve"> Уведомление о применении электронных документов формируется ответственным сотрудником бухгалтерии, подписывается Главным бухгалтером и направляется сотрудникам Учреждения для ознакомления не позднее чем за </w:t>
      </w:r>
      <w:r w:rsidR="00264AEA">
        <w:rPr>
          <w:rStyle w:val="printable"/>
          <w:rFonts w:ascii="Times New Roman" w:hAnsi="Times New Roman" w:cs="Times New Roman"/>
          <w:sz w:val="28"/>
          <w:szCs w:val="28"/>
        </w:rPr>
        <w:t>3 (три)</w:t>
      </w:r>
      <w:r w:rsidRPr="00720A22">
        <w:rPr>
          <w:rFonts w:ascii="Times New Roman" w:hAnsi="Times New Roman" w:cs="Times New Roman"/>
          <w:sz w:val="28"/>
          <w:szCs w:val="28"/>
        </w:rPr>
        <w:t xml:space="preserve"> рабочих дней до даты начала применения электронного документа, указанной в подп. "в" п. 3.20 настоящих Правил.</w:t>
      </w:r>
    </w:p>
    <w:p w14:paraId="4BF04F96" w14:textId="0B6A156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С Уведомлением о применении электронных документов должны быть ознакомлены сотрудники Учреждения, имеющие отношение к учетному процессу и оформлению электронного документа, информация о котором содержится в Уведомлении о применении электронных документов.</w:t>
      </w:r>
    </w:p>
    <w:p w14:paraId="5D2A0FD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 направлении Уведомления о применении электронных документов посредством СЭД сотрудник считается ознакомленным с даты направления ему такого Уведомления.</w:t>
      </w:r>
    </w:p>
    <w:p w14:paraId="31AFCAC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 отсутствии технической возможности направить сотруднику Уведомление через СЭД факт ознакомления должен быть подтвержден путем проставления сотрудником Учреждения его собственноручной подписи и даты ознакомления в листе ознакомления к Уведомлению о применении электронного документа. Ознакомить сотрудников необходимо с соблюдением срока, установленного настоящим пунктом.</w:t>
      </w:r>
    </w:p>
    <w:p w14:paraId="40043726"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3.22.</w:t>
      </w:r>
      <w:r w:rsidRPr="00720A22">
        <w:rPr>
          <w:rFonts w:ascii="Times New Roman" w:hAnsi="Times New Roman" w:cs="Times New Roman"/>
          <w:sz w:val="28"/>
          <w:szCs w:val="28"/>
        </w:rPr>
        <w:t xml:space="preserve"> По решению Главного бухгалтера при условии технологической готовности информационной системы, обеспечивающей ведение бухгалтерского учета в Учреждении, могут формироваться в виде электронных документов первичные (сводные) учетные документы, регистры бухгалтерского учета, составленные:</w:t>
      </w:r>
    </w:p>
    <w:p w14:paraId="7CC47F5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а) по унифицированным формам, утвержденным </w:t>
      </w:r>
      <w:hyperlink r:id="rId51" w:anchor="/document/70951956/entry/5200" w:tgtFrame="_blank" w:tooltip="Открыть документ в системе Гарант" w:history="1">
        <w:r w:rsidR="003E55CB" w:rsidRPr="00720A22">
          <w:rPr>
            <w:rStyle w:val="a3"/>
            <w:rFonts w:ascii="Times New Roman" w:hAnsi="Times New Roman" w:cs="Times New Roman"/>
            <w:sz w:val="28"/>
            <w:szCs w:val="28"/>
          </w:rPr>
          <w:t>разделами 2 — 3</w:t>
        </w:r>
      </w:hyperlink>
      <w:r w:rsidRPr="00720A22">
        <w:rPr>
          <w:rFonts w:ascii="Times New Roman" w:hAnsi="Times New Roman" w:cs="Times New Roman"/>
          <w:sz w:val="28"/>
          <w:szCs w:val="28"/>
        </w:rPr>
        <w:t xml:space="preserve"> Методических указаний к </w:t>
      </w:r>
      <w:hyperlink r:id="rId52" w:anchor="/document/70951956/entry/0" w:tgtFrame="_blank" w:tooltip="Открыть документ в системе Гарант" w:history="1">
        <w:r w:rsidR="003E55CB" w:rsidRPr="00720A22">
          <w:rPr>
            <w:rStyle w:val="a3"/>
            <w:rFonts w:ascii="Times New Roman" w:hAnsi="Times New Roman" w:cs="Times New Roman"/>
            <w:sz w:val="28"/>
            <w:szCs w:val="28"/>
          </w:rPr>
          <w:t>приказу</w:t>
        </w:r>
      </w:hyperlink>
      <w:r w:rsidRPr="00720A22">
        <w:rPr>
          <w:rFonts w:ascii="Times New Roman" w:hAnsi="Times New Roman" w:cs="Times New Roman"/>
          <w:sz w:val="28"/>
          <w:szCs w:val="28"/>
        </w:rPr>
        <w:t xml:space="preserve"> Минфина России от 30.03.2015 N 52н;</w:t>
      </w:r>
    </w:p>
    <w:p w14:paraId="19576629" w14:textId="36C1C722"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б) по неунифицированным формам, утвержденным Приложением </w:t>
      </w:r>
      <w:r w:rsidR="00264AEA">
        <w:rPr>
          <w:rFonts w:ascii="Times New Roman" w:hAnsi="Times New Roman" w:cs="Times New Roman"/>
          <w:sz w:val="28"/>
          <w:szCs w:val="28"/>
        </w:rPr>
        <w:t>№</w:t>
      </w:r>
      <w:r w:rsidR="00A31727">
        <w:rPr>
          <w:rFonts w:ascii="Times New Roman" w:hAnsi="Times New Roman" w:cs="Times New Roman"/>
          <w:sz w:val="28"/>
          <w:szCs w:val="28"/>
        </w:rPr>
        <w:t>7</w:t>
      </w:r>
      <w:r w:rsidRPr="00720A22">
        <w:rPr>
          <w:rFonts w:ascii="Times New Roman" w:hAnsi="Times New Roman" w:cs="Times New Roman"/>
          <w:sz w:val="28"/>
          <w:szCs w:val="28"/>
        </w:rPr>
        <w:t xml:space="preserve"> к Учетной политике.</w:t>
      </w:r>
    </w:p>
    <w:p w14:paraId="48F6F61B"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Переход на формирование документов, указанных в настоящем пункте Правил, в виде электронных документов, осуществляется в порядке, предусмотренном </w:t>
      </w:r>
      <w:proofErr w:type="spellStart"/>
      <w:r w:rsidRPr="00720A22">
        <w:rPr>
          <w:rFonts w:ascii="Times New Roman" w:hAnsi="Times New Roman" w:cs="Times New Roman"/>
          <w:sz w:val="28"/>
          <w:szCs w:val="28"/>
        </w:rPr>
        <w:t>пп</w:t>
      </w:r>
      <w:proofErr w:type="spellEnd"/>
      <w:r w:rsidRPr="00720A22">
        <w:rPr>
          <w:rFonts w:ascii="Times New Roman" w:hAnsi="Times New Roman" w:cs="Times New Roman"/>
          <w:sz w:val="28"/>
          <w:szCs w:val="28"/>
        </w:rPr>
        <w:t>. 3.20 - 3.21 настоящих Правил.</w:t>
      </w:r>
    </w:p>
    <w:p w14:paraId="454C410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Первичные (сводные) учетные документы, регистры бухгалтерского учета, указанные в настоящем пункте Правил, принимаются к учету в виде электронных документов при условии их подписания квалифицированной электронной подписью (ЭЦП) всеми лицами, подписи которых предусмотрены формой документа. Подписание документов, указанных в </w:t>
      </w:r>
      <w:r w:rsidRPr="00720A22">
        <w:rPr>
          <w:rFonts w:ascii="Times New Roman" w:hAnsi="Times New Roman" w:cs="Times New Roman"/>
          <w:sz w:val="28"/>
          <w:szCs w:val="28"/>
        </w:rPr>
        <w:lastRenderedPageBreak/>
        <w:t>настоящем пункте Правил, простой электронной подписью (ЭП) не допускается.</w:t>
      </w:r>
    </w:p>
    <w:p w14:paraId="19676D81"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3.23.</w:t>
      </w:r>
      <w:r w:rsidRPr="00720A22">
        <w:rPr>
          <w:rFonts w:ascii="Times New Roman" w:hAnsi="Times New Roman" w:cs="Times New Roman"/>
          <w:sz w:val="28"/>
          <w:szCs w:val="28"/>
        </w:rPr>
        <w:t xml:space="preserve"> По факту направления Уведомления о применении электронных документов главным бухгалтером/иным уполномоченным лицом вносятся соответствующие изменения в График документооборота.</w:t>
      </w:r>
    </w:p>
    <w:p w14:paraId="2FE0BE0A"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3.24.</w:t>
      </w:r>
      <w:r w:rsidRPr="00720A22">
        <w:rPr>
          <w:rFonts w:ascii="Times New Roman" w:hAnsi="Times New Roman" w:cs="Times New Roman"/>
          <w:sz w:val="28"/>
          <w:szCs w:val="28"/>
        </w:rPr>
        <w:t xml:space="preserve"> Первичные (сводные) учетные документы, регистры бухгалтерского учета, в отношении которых были сформированы Уведомления о применении электронных документов, с даты, указанной в подп. "в" п. 3.20 настоящих Правил, формируются ответственными исполнителями и принимаются к учету бухгалтерией/ЦБ в виде электронного документа.</w:t>
      </w:r>
    </w:p>
    <w:p w14:paraId="5BE746B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случае предоставления в бухгалтерию/ЦБ сформированного на бумажном носителе первичного (сводного) учетного документа, регистра бухгалтерского учета, составленного по форме, в отношении которой сотрудники были уведомлены о применении электронных документов, при этом дата формирования документа на бумажном носителе совпадает с датой, указанной в подп. "в" п. 3.20 настоящих Правил, или наступила после такой даты, документ к учету не принимается. Лицу, ответственному за формирование представленного документа, направляется уведомление о результатах внутреннего контроля в порядке, предусмотренном п. 4.4 настоящих Правил.</w:t>
      </w:r>
    </w:p>
    <w:p w14:paraId="5291E14E"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4.</w:t>
      </w:r>
      <w:r w:rsidRPr="00720A22">
        <w:rPr>
          <w:rFonts w:ascii="Times New Roman" w:eastAsia="Times New Roman" w:hAnsi="Times New Roman" w:cs="Times New Roman"/>
          <w:sz w:val="28"/>
          <w:szCs w:val="28"/>
        </w:rPr>
        <w:t xml:space="preserve"> Сроки и периодичность составления, согласования, подписания, утверждения, передачи и обработки документов</w:t>
      </w:r>
    </w:p>
    <w:p w14:paraId="417D57F6" w14:textId="0B41B691"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4.1.</w:t>
      </w:r>
      <w:r w:rsidRPr="00720A22">
        <w:rPr>
          <w:rFonts w:ascii="Times New Roman" w:hAnsi="Times New Roman" w:cs="Times New Roman"/>
          <w:sz w:val="28"/>
          <w:szCs w:val="28"/>
        </w:rPr>
        <w:t xml:space="preserve"> Сроки составления, согласования, подписания, утверждения, передачи и обработки первичных учетных документов и регистров для отражения их в бухгалтерском учете устанавливаются в соответствии с </w:t>
      </w:r>
      <w:hyperlink r:id="rId53"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w:t>
        </w:r>
      </w:hyperlink>
      <w:r w:rsidRPr="00720A22">
        <w:rPr>
          <w:rFonts w:ascii="Times New Roman" w:hAnsi="Times New Roman" w:cs="Times New Roman"/>
          <w:sz w:val="28"/>
          <w:szCs w:val="28"/>
        </w:rPr>
        <w:t xml:space="preserve"> документооборота (Приложение </w:t>
      </w:r>
      <w:r w:rsidR="00264AEA">
        <w:rPr>
          <w:rFonts w:ascii="Times New Roman" w:hAnsi="Times New Roman" w:cs="Times New Roman"/>
          <w:sz w:val="28"/>
          <w:szCs w:val="28"/>
        </w:rPr>
        <w:t>№</w:t>
      </w:r>
      <w:r w:rsidR="00A31727">
        <w:rPr>
          <w:rFonts w:ascii="Times New Roman" w:hAnsi="Times New Roman" w:cs="Times New Roman"/>
          <w:sz w:val="28"/>
          <w:szCs w:val="28"/>
        </w:rPr>
        <w:t>4</w:t>
      </w:r>
      <w:r w:rsidRPr="00720A22">
        <w:rPr>
          <w:rFonts w:ascii="Times New Roman" w:hAnsi="Times New Roman" w:cs="Times New Roman"/>
          <w:sz w:val="28"/>
          <w:szCs w:val="28"/>
        </w:rPr>
        <w:t xml:space="preserve"> к учетной политике).</w:t>
      </w:r>
    </w:p>
    <w:p w14:paraId="00A43E0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Ответственные за формирование, подписание, утверждение, передачу и обработку таких документов несут персональную ответственность за своевременность совершения указанных действий.</w:t>
      </w:r>
    </w:p>
    <w:p w14:paraId="37ED4FB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Допускается оформление первичных учетных документов в иные сроки при условии, что документы, оформляющие факты хозяйственной жизни, которые произошли в течение одного календарного месяца, представлены в бухгалтерскую службу не позднее дня закрытия данного календарного месяца, установленного в учетной политике.</w:t>
      </w:r>
    </w:p>
    <w:p w14:paraId="2617F4E7" w14:textId="27159099"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4.2.</w:t>
      </w:r>
      <w:r w:rsidRPr="00720A22">
        <w:rPr>
          <w:rFonts w:ascii="Times New Roman" w:hAnsi="Times New Roman" w:cs="Times New Roman"/>
          <w:sz w:val="28"/>
          <w:szCs w:val="28"/>
        </w:rPr>
        <w:t xml:space="preserve"> Составление первичных (сводных) учетных документов осуществляется с учетом мероприятий внутреннего контроля совершаемых фактов хозяйственной жизни. Внутренний контроль, в том числе за бухгалтерскими документами, осуществляется в соответствии с утвержденным в Учреждении Положением о внутреннем контроле (Приложение </w:t>
      </w:r>
      <w:r w:rsidR="00264AEA">
        <w:rPr>
          <w:rStyle w:val="printable"/>
          <w:rFonts w:ascii="Times New Roman" w:hAnsi="Times New Roman" w:cs="Times New Roman"/>
          <w:sz w:val="28"/>
          <w:szCs w:val="28"/>
        </w:rPr>
        <w:t>№2</w:t>
      </w:r>
      <w:r w:rsidRPr="00720A22">
        <w:rPr>
          <w:rFonts w:ascii="Times New Roman" w:hAnsi="Times New Roman" w:cs="Times New Roman"/>
          <w:sz w:val="28"/>
          <w:szCs w:val="28"/>
        </w:rPr>
        <w:t xml:space="preserve"> к учетной политике).</w:t>
      </w:r>
    </w:p>
    <w:p w14:paraId="001B038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Задачами внутреннего контроля на данном этапе являются:</w:t>
      </w:r>
    </w:p>
    <w:p w14:paraId="27643CE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обеспечение соблюдения требований к оформлению первичных документов в части реквизитного состава и корректного выбора формы для конкретной хозяйственной ситуации, т. е. проверка качества подготовленных документов;</w:t>
      </w:r>
    </w:p>
    <w:p w14:paraId="4B81F783"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обеспечение достоверности данных о фактах хозяйственной жизни при их оформлении в части недопущения отражения в учете мнимого или притворного объекта бухгалтерского учета, в частности, неосуществленных расходов, несуществующих обязательств, не имевших места событий.</w:t>
      </w:r>
    </w:p>
    <w:p w14:paraId="5401334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Внутренний контроль, за исключением самоконтроля, осуществляется путем оповещения ответственным лицом уполномоченного на проведение контроля лица о создании/поступлении первичного документа и направлении его на проверку. Способ оповещения - посредством направления текстового сообщения на электронный адрес, в корпоративный чат, электронного уведомления в СЭД и т.п. В случае выявления недостатков и нарушений по результатам внутреннего контроля первичного документа оповещение с требованием исправления обнаруженных ошибок направляется в аналогичном порядке. Повторное направление скорректированного/исправленного документа в адрес уполномоченного на проведение внутреннего контроля лица обязательно.</w:t>
      </w:r>
    </w:p>
    <w:p w14:paraId="4D19311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Передача учетных функций централизованной бухгалтерии не освобождает уполномоченных лиц Учреждения от проведения внутреннего контроля при подготовке/составлении первичных (сводных) учетных документов.</w:t>
      </w:r>
    </w:p>
    <w:p w14:paraId="5A7C1FD5"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(сводные) учетные документы должны поступать в бухгалтерию/ЦБ по результатам внутреннего контроля совершаемых фактов хозяйственной жизни.</w:t>
      </w:r>
    </w:p>
    <w:p w14:paraId="66DE133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4.3.</w:t>
      </w:r>
      <w:r w:rsidRPr="00720A22">
        <w:rPr>
          <w:rFonts w:ascii="Times New Roman" w:hAnsi="Times New Roman" w:cs="Times New Roman"/>
          <w:sz w:val="28"/>
          <w:szCs w:val="28"/>
        </w:rPr>
        <w:t xml:space="preserve"> Первичные (сводные) учетные документы принимаются к учету бухгалтерской службой по результатам внутреннего контроля совершаемых фактов хозяйственной жизни.</w:t>
      </w:r>
    </w:p>
    <w:p w14:paraId="7094AB0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Задачами внутреннего контроля на этом этапе являются:</w:t>
      </w:r>
    </w:p>
    <w:p w14:paraId="127126C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проверка наличия подписей должностных лиц;</w:t>
      </w:r>
    </w:p>
    <w:p w14:paraId="19E9328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проверка достоверности содержащихся в первичных документах данных на предмет соответствия правилам формирования документа и отражения в документе информации с использованием единых справочников;</w:t>
      </w:r>
    </w:p>
    <w:p w14:paraId="224337A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проверка сведений на предмет соответствия данных в документе информации, которая отражена в регистрах бухгалтерского учета;</w:t>
      </w:r>
    </w:p>
    <w:p w14:paraId="07BB1C1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проверка наличия документов (сведений), являющихся основанием для формирования первичных учетных документов;</w:t>
      </w:r>
    </w:p>
    <w:p w14:paraId="3031AC6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исключение нарушений законодательства РФ в части документального оформления фактов хозяйственной жизни, включая соблюдение требований к электронной подписи.</w:t>
      </w:r>
    </w:p>
    <w:p w14:paraId="7CB06DB1" w14:textId="6A67555D"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Внутренний контроль представленных в бухгалтерию документов, должен осуществляться в течение </w:t>
      </w:r>
      <w:r w:rsidR="00264AEA">
        <w:rPr>
          <w:rStyle w:val="printable"/>
          <w:rFonts w:ascii="Times New Roman" w:hAnsi="Times New Roman" w:cs="Times New Roman"/>
          <w:sz w:val="28"/>
          <w:szCs w:val="28"/>
        </w:rPr>
        <w:t>3 (трех) рабочих дней</w:t>
      </w:r>
      <w:r w:rsidRPr="00720A22">
        <w:rPr>
          <w:rFonts w:ascii="Times New Roman" w:hAnsi="Times New Roman" w:cs="Times New Roman"/>
          <w:sz w:val="28"/>
          <w:szCs w:val="28"/>
        </w:rPr>
        <w:t xml:space="preserve"> с момента передачи документа в бухгалтерию.</w:t>
      </w:r>
    </w:p>
    <w:p w14:paraId="176D23ED" w14:textId="1942B4BE"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4.4.</w:t>
      </w:r>
      <w:r w:rsidRPr="00720A22">
        <w:rPr>
          <w:rFonts w:ascii="Times New Roman" w:hAnsi="Times New Roman" w:cs="Times New Roman"/>
          <w:sz w:val="28"/>
          <w:szCs w:val="28"/>
        </w:rPr>
        <w:t xml:space="preserve"> В случае выявления ошибок в представленных первичных документах такие документы отклоняются без исполнения с обоснованием отправителю причин возврата. При этом ответственное за внутренний контроль принимаемых к бухгалтерскому учету документов лицо должно направить ответственному за оформление и подписание данного первичного документа уведомление о результатах внутреннего контроля совершаемых фактов хозяйственной жизни с информацией о содержащейся в документе ошибке и необходимости ее исправления с указанием конкретного срока представления нового (исправленного, корректирующего) документа.</w:t>
      </w:r>
    </w:p>
    <w:p w14:paraId="5108020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 случае выявления факта непредставления или несвоевременного представления документов/сведений, необходимых для ведения бухгалтерского учета, в том числе в случае выявления фактов, указывающих на наличие ошибки в учете и отчетности в связи с непередачей либо несвоевременной передачей первичных учетных документов для регистрации содержащихся в них данных в регистрах бухгалтерского учета, ответственное за внутренний контроль принимаемых к бухгалтерскому учету документов лицо должно направить ответственному за оформление, представление и (или) подписание данного первичного документа, иной информации/сведений требование, которое обязывает ответственных за создание/формирование и (или) подписание документов лиц предоставить в бухгалтерию/ЦБ необходимые или дополнительные документы (информацию, пояснения) в установленный срок.</w:t>
      </w:r>
    </w:p>
    <w:p w14:paraId="69472EA7" w14:textId="77777777" w:rsidR="009F222F" w:rsidRDefault="00000000">
      <w:pPr>
        <w:pStyle w:val="a5"/>
        <w:rPr>
          <w:color w:val="22272F"/>
          <w:shd w:val="clear" w:color="auto" w:fill="FFFFFF"/>
        </w:rPr>
      </w:pPr>
      <w:r w:rsidRPr="00720A22">
        <w:rPr>
          <w:rFonts w:ascii="Times New Roman" w:hAnsi="Times New Roman" w:cs="Times New Roman"/>
          <w:sz w:val="28"/>
          <w:szCs w:val="28"/>
        </w:rPr>
        <w:t>Уведомления, требования направляются:</w:t>
      </w:r>
      <w:r w:rsidR="009F222F" w:rsidRPr="009F222F">
        <w:rPr>
          <w:color w:val="22272F"/>
          <w:shd w:val="clear" w:color="auto" w:fill="FFFFFF"/>
        </w:rPr>
        <w:t xml:space="preserve"> </w:t>
      </w:r>
    </w:p>
    <w:p w14:paraId="5A6626A6" w14:textId="28446D9D" w:rsidR="009F222F" w:rsidRPr="00720A22" w:rsidRDefault="009F222F">
      <w:pPr>
        <w:pStyle w:val="a5"/>
        <w:rPr>
          <w:rFonts w:ascii="Times New Roman" w:hAnsi="Times New Roman" w:cs="Times New Roman"/>
          <w:sz w:val="28"/>
          <w:szCs w:val="28"/>
        </w:rPr>
      </w:pPr>
      <w:r w:rsidRPr="009F222F">
        <w:rPr>
          <w:rFonts w:ascii="Times New Roman" w:hAnsi="Times New Roman" w:cs="Times New Roman"/>
          <w:sz w:val="28"/>
          <w:szCs w:val="28"/>
          <w:shd w:val="clear" w:color="auto" w:fill="FFFFFF"/>
        </w:rPr>
        <w:t>- в свободной форме посредством электронной почты, мессенджеров, корпоративных чатов;</w:t>
      </w:r>
    </w:p>
    <w:p w14:paraId="2E61F0DE" w14:textId="630B6A3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Срок исполнения ответственными за оформление или подписание документов уведомлений и требований единый и составляет </w:t>
      </w:r>
      <w:r w:rsidR="009F222F">
        <w:rPr>
          <w:rStyle w:val="printable"/>
          <w:rFonts w:ascii="Times New Roman" w:hAnsi="Times New Roman" w:cs="Times New Roman"/>
          <w:sz w:val="28"/>
          <w:szCs w:val="28"/>
        </w:rPr>
        <w:t xml:space="preserve">5 (пяти) рабочих дней </w:t>
      </w:r>
      <w:r w:rsidRPr="00720A22">
        <w:rPr>
          <w:rFonts w:ascii="Times New Roman" w:hAnsi="Times New Roman" w:cs="Times New Roman"/>
          <w:sz w:val="28"/>
          <w:szCs w:val="28"/>
        </w:rPr>
        <w:t>с момента их получения.</w:t>
      </w:r>
    </w:p>
    <w:p w14:paraId="7E62313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Время получения уведомления или требования фиксируется:</w:t>
      </w:r>
    </w:p>
    <w:p w14:paraId="1805F5A7" w14:textId="2CDD65E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xml:space="preserve">Срок исполнения ответственными за оформление или подписание документов уведомлений и требований единый и составляет </w:t>
      </w:r>
      <w:r w:rsidR="009F222F">
        <w:rPr>
          <w:rStyle w:val="printable"/>
          <w:rFonts w:ascii="Times New Roman" w:hAnsi="Times New Roman" w:cs="Times New Roman"/>
          <w:sz w:val="28"/>
          <w:szCs w:val="28"/>
        </w:rPr>
        <w:t>5 (пяти) рабочих дней</w:t>
      </w:r>
      <w:r w:rsidRPr="00720A22">
        <w:rPr>
          <w:rFonts w:ascii="Times New Roman" w:hAnsi="Times New Roman" w:cs="Times New Roman"/>
          <w:sz w:val="28"/>
          <w:szCs w:val="28"/>
        </w:rPr>
        <w:t xml:space="preserve"> с момента их получения.</w:t>
      </w:r>
    </w:p>
    <w:p w14:paraId="37ADBAD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Требование в письменной форме главного бухгалтера/иного уполномоченного лица о представлении документов (сведений), необходимых для ведения бухгалтерского учета, обязательны для всех сотрудников Учреждения.</w:t>
      </w:r>
    </w:p>
    <w:p w14:paraId="1EE5CCA2" w14:textId="0C8EEDA6"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Результаты положительного внутреннего контроля за принимаемыми к бухгалтерскому учету документами уведомлениями или требованиями не оформляются. Документы, составленные в соответствии с настоящими Правилами, принимаются к бухгалтерскому учету.</w:t>
      </w:r>
    </w:p>
    <w:p w14:paraId="70E8265C"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4.5.</w:t>
      </w:r>
      <w:r w:rsidRPr="00720A22">
        <w:rPr>
          <w:rFonts w:ascii="Times New Roman" w:hAnsi="Times New Roman" w:cs="Times New Roman"/>
          <w:sz w:val="28"/>
          <w:szCs w:val="28"/>
        </w:rPr>
        <w:t xml:space="preserve"> Общие сроки оформления первичных документов составляют:</w:t>
      </w:r>
    </w:p>
    <w:p w14:paraId="15148A84" w14:textId="780662FE"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создание </w:t>
      </w:r>
      <w:r w:rsidR="009F222F">
        <w:rPr>
          <w:rFonts w:ascii="Times New Roman" w:hAnsi="Times New Roman" w:cs="Times New Roman"/>
          <w:sz w:val="28"/>
          <w:szCs w:val="28"/>
        </w:rPr>
        <w:t>–</w:t>
      </w:r>
      <w:r w:rsidRPr="00720A22">
        <w:rPr>
          <w:rFonts w:ascii="Times New Roman" w:hAnsi="Times New Roman" w:cs="Times New Roman"/>
          <w:sz w:val="28"/>
          <w:szCs w:val="28"/>
        </w:rPr>
        <w:t xml:space="preserve"> </w:t>
      </w:r>
      <w:r w:rsidR="009F222F">
        <w:rPr>
          <w:rStyle w:val="printable"/>
          <w:rFonts w:ascii="Times New Roman" w:hAnsi="Times New Roman" w:cs="Times New Roman"/>
          <w:sz w:val="28"/>
          <w:szCs w:val="28"/>
        </w:rPr>
        <w:t>не позднее 10:00 следующего рабочего дня</w:t>
      </w:r>
      <w:r w:rsidRPr="00720A22">
        <w:rPr>
          <w:rFonts w:ascii="Times New Roman" w:hAnsi="Times New Roman" w:cs="Times New Roman"/>
          <w:sz w:val="28"/>
          <w:szCs w:val="28"/>
        </w:rPr>
        <w:t xml:space="preserve"> с момента совершения фактов/событий хозяйственной жизни. Исключение - первичные документы, для которых установлена иная периодичность составления (см. п. 4.6 настоящих Правил);</w:t>
      </w:r>
    </w:p>
    <w:p w14:paraId="50129D6E" w14:textId="1272E224"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proofErr w:type="spellStart"/>
      <w:r w:rsidRPr="00720A22">
        <w:rPr>
          <w:rFonts w:ascii="Times New Roman" w:hAnsi="Times New Roman" w:cs="Times New Roman"/>
          <w:sz w:val="28"/>
          <w:szCs w:val="28"/>
        </w:rPr>
        <w:t>предзаполнение</w:t>
      </w:r>
      <w:proofErr w:type="spellEnd"/>
      <w:r w:rsidRPr="00720A22">
        <w:rPr>
          <w:rFonts w:ascii="Times New Roman" w:hAnsi="Times New Roman" w:cs="Times New Roman"/>
          <w:sz w:val="28"/>
          <w:szCs w:val="28"/>
        </w:rPr>
        <w:t xml:space="preserve"> - в течение </w:t>
      </w:r>
      <w:bookmarkStart w:id="2" w:name="_Hlk189658984"/>
      <w:r w:rsidR="009F222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w:t>
      </w:r>
      <w:bookmarkEnd w:id="2"/>
      <w:r w:rsidRPr="00720A22">
        <w:rPr>
          <w:rFonts w:ascii="Times New Roman" w:hAnsi="Times New Roman" w:cs="Times New Roman"/>
          <w:sz w:val="28"/>
          <w:szCs w:val="28"/>
        </w:rPr>
        <w:t xml:space="preserve">с момента поступления уведомления о необходимости </w:t>
      </w:r>
      <w:proofErr w:type="spellStart"/>
      <w:r w:rsidRPr="00720A22">
        <w:rPr>
          <w:rFonts w:ascii="Times New Roman" w:hAnsi="Times New Roman" w:cs="Times New Roman"/>
          <w:sz w:val="28"/>
          <w:szCs w:val="28"/>
        </w:rPr>
        <w:t>предзаполнения</w:t>
      </w:r>
      <w:proofErr w:type="spellEnd"/>
      <w:r w:rsidRPr="00720A22">
        <w:rPr>
          <w:rFonts w:ascii="Times New Roman" w:hAnsi="Times New Roman" w:cs="Times New Roman"/>
          <w:sz w:val="28"/>
          <w:szCs w:val="28"/>
        </w:rPr>
        <w:t xml:space="preserve"> документа (подробнее см. п. 3.6 настоящих Правил);</w:t>
      </w:r>
    </w:p>
    <w:p w14:paraId="752E56A1" w14:textId="0B87C24B"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отправка на проверку в рамках внутреннего контроля - в течение </w:t>
      </w:r>
      <w:r w:rsidR="009F222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после создания/оформления документа (при необходимости);</w:t>
      </w:r>
    </w:p>
    <w:p w14:paraId="0DBE5E3F" w14:textId="19105626"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внутренний контроль - в течение </w:t>
      </w:r>
      <w:r w:rsidR="00743116">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с момента поступления документа на проверку. Мероприятия, связанные с направлением оповещения о корректировке документа, его исправление, повторная отправка и проверка должны быть осуществлены в течение </w:t>
      </w:r>
      <w:r w:rsidR="006A6ACF">
        <w:rPr>
          <w:rStyle w:val="printable"/>
          <w:rFonts w:ascii="Times New Roman" w:hAnsi="Times New Roman" w:cs="Times New Roman"/>
          <w:sz w:val="28"/>
          <w:szCs w:val="28"/>
        </w:rPr>
        <w:t>5 (пяти) рабочих дней</w:t>
      </w:r>
      <w:r w:rsidRPr="00720A22">
        <w:rPr>
          <w:rFonts w:ascii="Times New Roman" w:hAnsi="Times New Roman" w:cs="Times New Roman"/>
          <w:sz w:val="28"/>
          <w:szCs w:val="28"/>
        </w:rPr>
        <w:t xml:space="preserve"> (при необходимости);</w:t>
      </w:r>
    </w:p>
    <w:p w14:paraId="5B323ED2" w14:textId="438349FF"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согласование с одним должностным лицом - в течение </w:t>
      </w:r>
      <w:r w:rsidR="006A6ACF">
        <w:rPr>
          <w:rStyle w:val="printable"/>
          <w:rFonts w:ascii="Times New Roman" w:hAnsi="Times New Roman" w:cs="Times New Roman"/>
          <w:sz w:val="28"/>
          <w:szCs w:val="28"/>
        </w:rPr>
        <w:t>1 (одного) рабочего дня</w:t>
      </w:r>
      <w:r w:rsidR="006A6ACF" w:rsidRPr="00720A22">
        <w:rPr>
          <w:rFonts w:ascii="Times New Roman" w:hAnsi="Times New Roman" w:cs="Times New Roman"/>
          <w:sz w:val="28"/>
          <w:szCs w:val="28"/>
        </w:rPr>
        <w:t xml:space="preserve"> </w:t>
      </w:r>
      <w:r w:rsidRPr="00720A22">
        <w:rPr>
          <w:rFonts w:ascii="Times New Roman" w:hAnsi="Times New Roman" w:cs="Times New Roman"/>
          <w:sz w:val="28"/>
          <w:szCs w:val="28"/>
        </w:rPr>
        <w:t xml:space="preserve">с момента создания документа или возврата по результатам внутреннего контроля (при необходимости), с двумя и более - в течение </w:t>
      </w:r>
      <w:r w:rsidR="006A6AC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w:t>
      </w:r>
    </w:p>
    <w:p w14:paraId="31A0F760" w14:textId="4D92D12A"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подписание - в зависимости от количества подписей лиц, предусмотренных формой первичного документа. Срок подписания документа составляет </w:t>
      </w:r>
      <w:r w:rsidR="006A6AC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но не позднее окончания рабочего дня с момента поступления документа на подписание;</w:t>
      </w:r>
    </w:p>
    <w:p w14:paraId="073EE5BC" w14:textId="40F8AF1C"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утверждение </w:t>
      </w:r>
      <w:r w:rsidR="006A6ACF">
        <w:rPr>
          <w:rFonts w:ascii="Times New Roman" w:hAnsi="Times New Roman" w:cs="Times New Roman"/>
          <w:sz w:val="28"/>
          <w:szCs w:val="28"/>
        </w:rPr>
        <w:t>–</w:t>
      </w:r>
      <w:r w:rsidRPr="00720A22">
        <w:rPr>
          <w:rFonts w:ascii="Times New Roman" w:hAnsi="Times New Roman" w:cs="Times New Roman"/>
          <w:sz w:val="28"/>
          <w:szCs w:val="28"/>
        </w:rPr>
        <w:t xml:space="preserve"> </w:t>
      </w:r>
      <w:r w:rsidR="006A6ACF">
        <w:rPr>
          <w:rStyle w:val="printable"/>
          <w:rFonts w:ascii="Times New Roman" w:hAnsi="Times New Roman" w:cs="Times New Roman"/>
          <w:sz w:val="28"/>
          <w:szCs w:val="28"/>
        </w:rPr>
        <w:t xml:space="preserve">3 (трех) </w:t>
      </w:r>
      <w:proofErr w:type="spellStart"/>
      <w:r w:rsidR="006A6ACF">
        <w:rPr>
          <w:rStyle w:val="printable"/>
          <w:rFonts w:ascii="Times New Roman" w:hAnsi="Times New Roman" w:cs="Times New Roman"/>
          <w:sz w:val="28"/>
          <w:szCs w:val="28"/>
        </w:rPr>
        <w:t>рабосих</w:t>
      </w:r>
      <w:proofErr w:type="spellEnd"/>
      <w:r w:rsidR="006A6ACF">
        <w:rPr>
          <w:rStyle w:val="printable"/>
          <w:rFonts w:ascii="Times New Roman" w:hAnsi="Times New Roman" w:cs="Times New Roman"/>
          <w:sz w:val="28"/>
          <w:szCs w:val="28"/>
        </w:rPr>
        <w:t xml:space="preserve"> дней</w:t>
      </w:r>
      <w:r w:rsidRPr="00720A22">
        <w:rPr>
          <w:rFonts w:ascii="Times New Roman" w:hAnsi="Times New Roman" w:cs="Times New Roman"/>
          <w:sz w:val="28"/>
          <w:szCs w:val="28"/>
        </w:rPr>
        <w:t xml:space="preserve"> с момента поступления подписанного документа;</w:t>
      </w:r>
    </w:p>
    <w:p w14:paraId="13001832" w14:textId="70EE1859"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xml:space="preserve">- передача в бухгалтерию - в течение </w:t>
      </w:r>
      <w:r w:rsidR="009F222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с момента утверждения документа;</w:t>
      </w:r>
    </w:p>
    <w:p w14:paraId="05ACE0CD" w14:textId="4E556BF8"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внутренний контроль представленных документов в бухгалтерию - в течение </w:t>
      </w:r>
      <w:r w:rsidR="00743116">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с момента передачи документа в бухгалтерию;</w:t>
      </w:r>
    </w:p>
    <w:p w14:paraId="5438D982" w14:textId="6DE96D10"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обработка/принятие к учету документа - не позднее следующего рабочего дня после получения документа. Обработка поступающих документов начинает осуществляться в день их поступления или в первый рабочий день при поступлении документов в нерабочие дни. Документы и информация, поступившие </w:t>
      </w:r>
      <w:r w:rsidR="006A6ACF">
        <w:rPr>
          <w:rStyle w:val="printable"/>
          <w:rFonts w:ascii="Times New Roman" w:hAnsi="Times New Roman" w:cs="Times New Roman"/>
          <w:sz w:val="28"/>
          <w:szCs w:val="28"/>
        </w:rPr>
        <w:t>после 16:30 текущего дня</w:t>
      </w:r>
      <w:r w:rsidRPr="00720A22">
        <w:rPr>
          <w:rFonts w:ascii="Times New Roman" w:hAnsi="Times New Roman" w:cs="Times New Roman"/>
          <w:sz w:val="28"/>
          <w:szCs w:val="28"/>
        </w:rPr>
        <w:t>, считаются полученными на следующий рабочий день.</w:t>
      </w:r>
    </w:p>
    <w:p w14:paraId="23FD438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4.6.</w:t>
      </w:r>
      <w:r w:rsidRPr="00720A22">
        <w:rPr>
          <w:rFonts w:ascii="Times New Roman" w:hAnsi="Times New Roman" w:cs="Times New Roman"/>
          <w:sz w:val="28"/>
          <w:szCs w:val="28"/>
        </w:rPr>
        <w:t xml:space="preserve"> Первичные (сводные) учетные документы могут составляться не только в момент совершения фактов хозяйственной жизни или непосредственно после их окончания, но и с иной периодичностью.</w:t>
      </w:r>
    </w:p>
    <w:p w14:paraId="4614F3E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Иная периодичность оформления первичных учетных документов устанавливается в отношении следующих хозяйственных операций:</w:t>
      </w:r>
    </w:p>
    <w:p w14:paraId="2CDCC40C"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4.7.</w:t>
      </w:r>
      <w:r w:rsidRPr="00720A22">
        <w:rPr>
          <w:rFonts w:ascii="Times New Roman" w:hAnsi="Times New Roman" w:cs="Times New Roman"/>
          <w:sz w:val="28"/>
          <w:szCs w:val="28"/>
        </w:rPr>
        <w:t xml:space="preserve"> Записи в регистры бухучета осуществляются по мере совершения операций и принятия к бухгалтерскому учету первичного (сводного) учетного документа, но не позднее следующего дня после получения первичного (сводного) учетного документа при условии положительных результатов внутреннего контроля документа в порядке, установленном п. 4.3 настоящих Правил.</w:t>
      </w:r>
    </w:p>
    <w:p w14:paraId="2C59DAE0"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4.8.</w:t>
      </w:r>
      <w:r w:rsidRPr="00720A22">
        <w:rPr>
          <w:rFonts w:ascii="Times New Roman" w:hAnsi="Times New Roman" w:cs="Times New Roman"/>
          <w:sz w:val="28"/>
          <w:szCs w:val="28"/>
        </w:rPr>
        <w:t xml:space="preserve"> Периодичность формирования регистров устанавливается следующая:</w:t>
      </w:r>
    </w:p>
    <w:p w14:paraId="0E2E870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другие регистры, не указанные выше, заполняются по мере необходимости, но не реже 1 раза в год.</w:t>
      </w:r>
    </w:p>
    <w:p w14:paraId="29FF3EEF" w14:textId="688923A9"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Периодичность составления регистров бухучета не может быть реже периодичности, установленной для составления бухгалтерской отчетности, формируемой на основании данных определенного регистра. Для регистров, на основании которых составляется бухгалтерская (финансовая) отчетность, установлена предельная дата их составления </w:t>
      </w:r>
      <w:r w:rsidR="006A6ACF">
        <w:rPr>
          <w:rFonts w:ascii="Times New Roman" w:hAnsi="Times New Roman" w:cs="Times New Roman"/>
          <w:sz w:val="28"/>
          <w:szCs w:val="28"/>
        </w:rPr>
        <w:t>–</w:t>
      </w:r>
      <w:r w:rsidRPr="00720A22">
        <w:rPr>
          <w:rFonts w:ascii="Times New Roman" w:hAnsi="Times New Roman" w:cs="Times New Roman"/>
          <w:sz w:val="28"/>
          <w:szCs w:val="28"/>
        </w:rPr>
        <w:t xml:space="preserve"> </w:t>
      </w:r>
      <w:r w:rsidR="006A6ACF">
        <w:rPr>
          <w:rStyle w:val="printable"/>
          <w:rFonts w:ascii="Times New Roman" w:hAnsi="Times New Roman" w:cs="Times New Roman"/>
          <w:sz w:val="28"/>
          <w:szCs w:val="28"/>
        </w:rPr>
        <w:t>15 число месяца, следующего за отчетным</w:t>
      </w:r>
      <w:r w:rsidRPr="00720A22">
        <w:rPr>
          <w:rFonts w:ascii="Times New Roman" w:hAnsi="Times New Roman" w:cs="Times New Roman"/>
          <w:sz w:val="28"/>
          <w:szCs w:val="28"/>
        </w:rPr>
        <w:t>.</w:t>
      </w:r>
    </w:p>
    <w:p w14:paraId="401E286C"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5.</w:t>
      </w:r>
      <w:r w:rsidRPr="00720A22">
        <w:rPr>
          <w:rFonts w:ascii="Times New Roman" w:eastAsia="Times New Roman" w:hAnsi="Times New Roman" w:cs="Times New Roman"/>
          <w:sz w:val="28"/>
          <w:szCs w:val="28"/>
        </w:rPr>
        <w:t xml:space="preserve"> Ответственные лица, право подписи</w:t>
      </w:r>
    </w:p>
    <w:p w14:paraId="600189A7"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5.1.</w:t>
      </w:r>
      <w:r w:rsidRPr="00720A22">
        <w:rPr>
          <w:rFonts w:ascii="Times New Roman" w:hAnsi="Times New Roman" w:cs="Times New Roman"/>
          <w:sz w:val="28"/>
          <w:szCs w:val="28"/>
        </w:rPr>
        <w:t xml:space="preserve"> Перечень лиц, ответственных за составление, согласование, подписание, утверждение, передачу и обработку первичных учетных документов и регистров бухучета устанавливается руководителем Учреждения.</w:t>
      </w:r>
    </w:p>
    <w:p w14:paraId="360AC461" w14:textId="2465A23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lastRenderedPageBreak/>
        <w:t xml:space="preserve">Уточнение прав по формированию финансовых и первичных учетных документов, а также прав доступа к записям в регистры бухучета осуществляется по мере необходимости, но не реже </w:t>
      </w:r>
      <w:r w:rsidR="006A6ACF">
        <w:rPr>
          <w:rStyle w:val="printable"/>
          <w:rFonts w:ascii="Times New Roman" w:hAnsi="Times New Roman" w:cs="Times New Roman"/>
          <w:sz w:val="28"/>
          <w:szCs w:val="28"/>
        </w:rPr>
        <w:t>1 раз в 6 месяцев, начиная с календарного года</w:t>
      </w:r>
      <w:r w:rsidRPr="00720A22">
        <w:rPr>
          <w:rFonts w:ascii="Times New Roman" w:hAnsi="Times New Roman" w:cs="Times New Roman"/>
          <w:sz w:val="28"/>
          <w:szCs w:val="28"/>
        </w:rPr>
        <w:t>.</w:t>
      </w:r>
    </w:p>
    <w:p w14:paraId="561C889D"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5.2.</w:t>
      </w:r>
      <w:r w:rsidRPr="00720A22">
        <w:rPr>
          <w:rFonts w:ascii="Times New Roman" w:hAnsi="Times New Roman" w:cs="Times New Roman"/>
          <w:sz w:val="28"/>
          <w:szCs w:val="28"/>
        </w:rPr>
        <w:t xml:space="preserve"> Перечень должностных лиц, ответственных за составление, согласование, подписание, утверждение, передачу и обработку первичных учетных документов, счетов-фактур, денежных и расчетных документов, финансовых обязательств, регистров бухучета: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70"/>
        <w:gridCol w:w="4669"/>
      </w:tblGrid>
      <w:tr w:rsidR="003E55CB" w:rsidRPr="00720A22" w14:paraId="53B757DB"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1FB1E4E6"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Наименование документов</w:t>
            </w:r>
          </w:p>
        </w:tc>
        <w:tc>
          <w:tcPr>
            <w:tcW w:w="4624" w:type="dxa"/>
            <w:tcBorders>
              <w:top w:val="outset" w:sz="6" w:space="0" w:color="auto"/>
              <w:left w:val="outset" w:sz="6" w:space="0" w:color="auto"/>
              <w:bottom w:val="outset" w:sz="6" w:space="0" w:color="auto"/>
              <w:right w:val="outset" w:sz="6" w:space="0" w:color="auto"/>
            </w:tcBorders>
            <w:vAlign w:val="center"/>
            <w:hideMark/>
          </w:tcPr>
          <w:p w14:paraId="06A71AAF"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Должность</w:t>
            </w:r>
          </w:p>
        </w:tc>
      </w:tr>
      <w:tr w:rsidR="003E55CB" w:rsidRPr="00720A22" w14:paraId="32358DBF"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3BB253CF"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Денежные, расчетные, финансовые документы, финансовые обязательства, счета-фактуры</w:t>
            </w:r>
          </w:p>
          <w:p w14:paraId="43461194"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учетные документы, форма которых предусматривает подпись руководителя, главного бухгалтера</w:t>
            </w:r>
          </w:p>
        </w:tc>
        <w:tc>
          <w:tcPr>
            <w:tcW w:w="4624" w:type="dxa"/>
            <w:tcBorders>
              <w:top w:val="outset" w:sz="6" w:space="0" w:color="auto"/>
              <w:left w:val="outset" w:sz="6" w:space="0" w:color="auto"/>
              <w:bottom w:val="outset" w:sz="6" w:space="0" w:color="auto"/>
              <w:right w:val="outset" w:sz="6" w:space="0" w:color="auto"/>
            </w:tcBorders>
            <w:vAlign w:val="center"/>
            <w:hideMark/>
          </w:tcPr>
          <w:p w14:paraId="721D2B63" w14:textId="02922D4C" w:rsidR="003E55CB" w:rsidRPr="00720A22" w:rsidRDefault="006A6ACF">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Директор или исполняющий обязанности директора</w:t>
            </w:r>
            <w:r w:rsidRPr="006A6ACF">
              <w:rPr>
                <w:rFonts w:ascii="Times New Roman" w:hAnsi="Times New Roman" w:cs="Times New Roman"/>
                <w:color w:val="000000"/>
                <w:sz w:val="28"/>
                <w:szCs w:val="28"/>
              </w:rPr>
              <w:t xml:space="preserve"> </w:t>
            </w:r>
            <w:r w:rsidRPr="00720A22">
              <w:rPr>
                <w:rFonts w:ascii="Times New Roman" w:hAnsi="Times New Roman" w:cs="Times New Roman"/>
                <w:color w:val="000000"/>
                <w:sz w:val="28"/>
                <w:szCs w:val="28"/>
              </w:rPr>
              <w:t>(право первой подписи)</w:t>
            </w:r>
          </w:p>
          <w:p w14:paraId="64165FE3" w14:textId="58482085" w:rsidR="003E55CB" w:rsidRPr="00720A22" w:rsidRDefault="006A6ACF">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Заместитель директора или главный бухгалтер</w:t>
            </w:r>
            <w:r>
              <w:rPr>
                <w:rStyle w:val="printable"/>
              </w:rPr>
              <w:t xml:space="preserve"> </w:t>
            </w:r>
            <w:r w:rsidRPr="00720A22">
              <w:rPr>
                <w:rFonts w:ascii="Times New Roman" w:hAnsi="Times New Roman" w:cs="Times New Roman"/>
                <w:color w:val="000000"/>
                <w:sz w:val="28"/>
                <w:szCs w:val="28"/>
              </w:rPr>
              <w:t>(право первой подписи при отсутствии руководителя)</w:t>
            </w:r>
          </w:p>
          <w:p w14:paraId="49696919" w14:textId="77D99438" w:rsidR="003E55CB" w:rsidRPr="00720A22" w:rsidRDefault="006A6ACF">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Pr>
                <w:rStyle w:val="printable"/>
              </w:rPr>
              <w:t xml:space="preserve"> </w:t>
            </w:r>
            <w:r w:rsidRPr="00720A22">
              <w:rPr>
                <w:rFonts w:ascii="Times New Roman" w:hAnsi="Times New Roman" w:cs="Times New Roman"/>
                <w:color w:val="000000"/>
                <w:sz w:val="28"/>
                <w:szCs w:val="28"/>
              </w:rPr>
              <w:t>(право второй подписи)</w:t>
            </w:r>
          </w:p>
          <w:p w14:paraId="6BF1B18E" w14:textId="48F327E7" w:rsidR="003E55CB" w:rsidRPr="00720A22" w:rsidRDefault="00EC41DE">
            <w:pPr>
              <w:pStyle w:val="a5"/>
              <w:rPr>
                <w:rFonts w:ascii="Times New Roman" w:hAnsi="Times New Roman" w:cs="Times New Roman"/>
                <w:color w:val="000000"/>
                <w:sz w:val="28"/>
                <w:szCs w:val="28"/>
              </w:rPr>
            </w:pPr>
            <w:r w:rsidRPr="00EC41DE">
              <w:rPr>
                <w:rStyle w:val="printable"/>
                <w:rFonts w:ascii="Times New Roman" w:hAnsi="Times New Roman" w:cs="Times New Roman"/>
                <w:sz w:val="28"/>
                <w:szCs w:val="28"/>
              </w:rPr>
              <w:t>Ведущий бухгалтер или бухгалтер 1 категории</w:t>
            </w:r>
            <w:r>
              <w:rPr>
                <w:rStyle w:val="printable"/>
              </w:rPr>
              <w:t xml:space="preserve"> </w:t>
            </w:r>
            <w:r w:rsidRPr="00720A22">
              <w:rPr>
                <w:rFonts w:ascii="Times New Roman" w:hAnsi="Times New Roman" w:cs="Times New Roman"/>
                <w:color w:val="000000"/>
                <w:sz w:val="28"/>
                <w:szCs w:val="28"/>
              </w:rPr>
              <w:t>(право второй подписи при отсутствии главного бухгалтера)</w:t>
            </w:r>
          </w:p>
        </w:tc>
      </w:tr>
      <w:tr w:rsidR="003E55CB" w:rsidRPr="00720A22" w14:paraId="2F6D4921"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4B8BA74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учетные документы, форма которых предусматривает утверждение руководителя</w:t>
            </w:r>
          </w:p>
        </w:tc>
        <w:tc>
          <w:tcPr>
            <w:tcW w:w="4624" w:type="dxa"/>
            <w:tcBorders>
              <w:top w:val="outset" w:sz="6" w:space="0" w:color="auto"/>
              <w:left w:val="outset" w:sz="6" w:space="0" w:color="auto"/>
              <w:bottom w:val="outset" w:sz="6" w:space="0" w:color="auto"/>
              <w:right w:val="outset" w:sz="6" w:space="0" w:color="auto"/>
            </w:tcBorders>
            <w:vAlign w:val="center"/>
            <w:hideMark/>
          </w:tcPr>
          <w:p w14:paraId="479D7FA0" w14:textId="0335A874" w:rsidR="003E55CB" w:rsidRPr="00720A22" w:rsidRDefault="00EC41DE">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Директор или исполняющий обязанности директора</w:t>
            </w:r>
            <w:r w:rsidRPr="00720A22">
              <w:rPr>
                <w:rFonts w:ascii="Times New Roman" w:hAnsi="Times New Roman" w:cs="Times New Roman"/>
                <w:color w:val="000000"/>
                <w:sz w:val="28"/>
                <w:szCs w:val="28"/>
              </w:rPr>
              <w:t xml:space="preserve"> (право утверждения)</w:t>
            </w:r>
          </w:p>
          <w:p w14:paraId="0035EA61" w14:textId="1A140D05" w:rsidR="003E55CB" w:rsidRPr="00720A22" w:rsidRDefault="00EC41DE">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Заместитель директора или главный бухгалтер</w:t>
            </w:r>
            <w:r w:rsidRPr="00720A22">
              <w:rPr>
                <w:rFonts w:ascii="Times New Roman" w:hAnsi="Times New Roman" w:cs="Times New Roman"/>
                <w:color w:val="000000"/>
                <w:sz w:val="28"/>
                <w:szCs w:val="28"/>
              </w:rPr>
              <w:t xml:space="preserve"> (право утверждения при отсутствии руководителя)</w:t>
            </w:r>
          </w:p>
        </w:tc>
      </w:tr>
      <w:tr w:rsidR="003E55CB" w:rsidRPr="00720A22" w14:paraId="2DBAE088"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0E9B522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учетные документы, форма которых предусматривает согласование</w:t>
            </w:r>
          </w:p>
        </w:tc>
        <w:tc>
          <w:tcPr>
            <w:tcW w:w="4624" w:type="dxa"/>
            <w:tcBorders>
              <w:top w:val="outset" w:sz="6" w:space="0" w:color="auto"/>
              <w:left w:val="outset" w:sz="6" w:space="0" w:color="auto"/>
              <w:bottom w:val="outset" w:sz="6" w:space="0" w:color="auto"/>
              <w:right w:val="outset" w:sz="6" w:space="0" w:color="auto"/>
            </w:tcBorders>
            <w:vAlign w:val="center"/>
            <w:hideMark/>
          </w:tcPr>
          <w:p w14:paraId="77AC72B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Руководители соответствующих структурных подразделений (право подписи согласовывающих лиц)</w:t>
            </w:r>
          </w:p>
        </w:tc>
      </w:tr>
      <w:tr w:rsidR="003E55CB" w:rsidRPr="00720A22" w14:paraId="3047EDB6"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75447E7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документы по учету НФА</w:t>
            </w:r>
          </w:p>
        </w:tc>
        <w:tc>
          <w:tcPr>
            <w:tcW w:w="4624" w:type="dxa"/>
            <w:tcBorders>
              <w:top w:val="outset" w:sz="6" w:space="0" w:color="auto"/>
              <w:left w:val="outset" w:sz="6" w:space="0" w:color="auto"/>
              <w:bottom w:val="outset" w:sz="6" w:space="0" w:color="auto"/>
              <w:right w:val="outset" w:sz="6" w:space="0" w:color="auto"/>
            </w:tcBorders>
            <w:vAlign w:val="center"/>
            <w:hideMark/>
          </w:tcPr>
          <w:p w14:paraId="5FB4C33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Секретарь, члены и председатель комиссии по поступлению и выбытию активов, состав которой утвержден отдельным приказом/распоряжением (право подписи ответственных или уполномоченных лиц)</w:t>
            </w:r>
          </w:p>
          <w:p w14:paraId="34B21E7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Должностные лица, ответственные за совершение фактов хозяйственной </w:t>
            </w:r>
            <w:r w:rsidRPr="00720A22">
              <w:rPr>
                <w:rFonts w:ascii="Times New Roman" w:hAnsi="Times New Roman" w:cs="Times New Roman"/>
                <w:color w:val="000000"/>
                <w:sz w:val="28"/>
                <w:szCs w:val="28"/>
              </w:rPr>
              <w:lastRenderedPageBreak/>
              <w:t>жизни и их оформление - завхоз, кладовщик, старшая медицинская сестра и т.д. (право подписи ответственных исполнителей)</w:t>
            </w:r>
          </w:p>
        </w:tc>
      </w:tr>
      <w:tr w:rsidR="003E55CB" w:rsidRPr="00720A22" w14:paraId="54427DEA"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52772C3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Первичные документы по расчетам с подотчетными лицами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40E836A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Подотчетные лица, перечень которых утвержден отдельным приказом/распоряжением (право подписи ответственных исполнителей)</w:t>
            </w:r>
          </w:p>
          <w:p w14:paraId="2785D4D4"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Бухгалтер по расчетам с подотчетными лицами (право подписи ответственного лица)</w:t>
            </w:r>
          </w:p>
        </w:tc>
      </w:tr>
      <w:tr w:rsidR="003E55CB" w:rsidRPr="00720A22" w14:paraId="47629F93"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15E55CF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документы по расчетам с дебиторами и кредиторами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1B2D2DB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Секретарь, члены и председатель комиссии по поступлению и выбытию активов или инвентаризационной комиссии, состав которых утвержден отдельным приказом/распоряжением (право подписи ответственных или уполномоченных лиц)</w:t>
            </w:r>
          </w:p>
          <w:p w14:paraId="2F400DE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Бухгалтер по расчетам с контрагентами (право подписи ответственного лица)</w:t>
            </w:r>
          </w:p>
        </w:tc>
      </w:tr>
      <w:tr w:rsidR="003E55CB" w:rsidRPr="00720A22" w14:paraId="5D986DD3"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2D90B4E0"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документы по расчетам с бюджетами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2377D37D" w14:textId="47DA5662" w:rsidR="003E55CB" w:rsidRPr="00720A22" w:rsidRDefault="000213C5">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sidRPr="00720A22">
              <w:rPr>
                <w:rFonts w:ascii="Times New Roman" w:hAnsi="Times New Roman" w:cs="Times New Roman"/>
                <w:color w:val="000000"/>
                <w:sz w:val="28"/>
                <w:szCs w:val="28"/>
              </w:rPr>
              <w:t xml:space="preserve"> (право подписи ответственного лица)</w:t>
            </w:r>
          </w:p>
          <w:p w14:paraId="46F91B48" w14:textId="63D5232A" w:rsidR="003E55CB" w:rsidRPr="00720A22" w:rsidRDefault="000213C5">
            <w:pPr>
              <w:pStyle w:val="a5"/>
              <w:rPr>
                <w:rFonts w:ascii="Times New Roman" w:hAnsi="Times New Roman" w:cs="Times New Roman"/>
                <w:color w:val="000000"/>
                <w:sz w:val="28"/>
                <w:szCs w:val="28"/>
              </w:rPr>
            </w:pPr>
            <w:r w:rsidRPr="00EC41DE">
              <w:rPr>
                <w:rStyle w:val="printable"/>
                <w:rFonts w:ascii="Times New Roman" w:hAnsi="Times New Roman" w:cs="Times New Roman"/>
                <w:sz w:val="28"/>
                <w:szCs w:val="28"/>
              </w:rPr>
              <w:t>Ведущий бухгалтер или бухгалтер 1 категории</w:t>
            </w:r>
            <w:r w:rsidRPr="00720A22">
              <w:rPr>
                <w:rFonts w:ascii="Times New Roman" w:hAnsi="Times New Roman" w:cs="Times New Roman"/>
                <w:color w:val="000000"/>
                <w:sz w:val="28"/>
                <w:szCs w:val="28"/>
              </w:rPr>
              <w:t xml:space="preserve"> (право подписи ответственного лица)</w:t>
            </w:r>
          </w:p>
        </w:tc>
      </w:tr>
      <w:tr w:rsidR="003E55CB" w:rsidRPr="00720A22" w14:paraId="5CB68667"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3BBA1B3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учетные документы по расчетам с сотрудниками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6DB38FA1" w14:textId="50F24FAE" w:rsidR="003E55CB" w:rsidRPr="00720A22" w:rsidRDefault="000213C5">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sidRPr="00720A22">
              <w:rPr>
                <w:rFonts w:ascii="Times New Roman" w:hAnsi="Times New Roman" w:cs="Times New Roman"/>
                <w:color w:val="000000"/>
                <w:sz w:val="28"/>
                <w:szCs w:val="28"/>
              </w:rPr>
              <w:t xml:space="preserve"> (право подписи ответственного лица)</w:t>
            </w:r>
          </w:p>
          <w:p w14:paraId="1C9A1498" w14:textId="08EA1392" w:rsidR="003E55CB" w:rsidRPr="00720A22" w:rsidRDefault="000213C5">
            <w:pPr>
              <w:pStyle w:val="a5"/>
              <w:rPr>
                <w:rFonts w:ascii="Times New Roman" w:hAnsi="Times New Roman" w:cs="Times New Roman"/>
                <w:color w:val="000000"/>
                <w:sz w:val="28"/>
                <w:szCs w:val="28"/>
              </w:rPr>
            </w:pPr>
            <w:r w:rsidRPr="000213C5">
              <w:rPr>
                <w:rStyle w:val="printable"/>
                <w:rFonts w:ascii="Times New Roman" w:hAnsi="Times New Roman" w:cs="Times New Roman"/>
                <w:sz w:val="28"/>
                <w:szCs w:val="28"/>
              </w:rPr>
              <w:t>Бухгалтер 1 категории</w:t>
            </w:r>
            <w:r w:rsidRPr="00720A22">
              <w:rPr>
                <w:rFonts w:ascii="Times New Roman" w:hAnsi="Times New Roman" w:cs="Times New Roman"/>
                <w:color w:val="000000"/>
                <w:sz w:val="28"/>
                <w:szCs w:val="28"/>
              </w:rPr>
              <w:t xml:space="preserve"> (право подписи ответственного исполнителя)</w:t>
            </w:r>
          </w:p>
          <w:p w14:paraId="5E14BD7E" w14:textId="78D55E58" w:rsidR="003E55CB" w:rsidRPr="00720A22" w:rsidRDefault="000213C5">
            <w:pPr>
              <w:pStyle w:val="a5"/>
              <w:rPr>
                <w:rFonts w:ascii="Times New Roman" w:hAnsi="Times New Roman" w:cs="Times New Roman"/>
                <w:color w:val="000000"/>
                <w:sz w:val="28"/>
                <w:szCs w:val="28"/>
              </w:rPr>
            </w:pPr>
            <w:r w:rsidRPr="000213C5">
              <w:rPr>
                <w:rStyle w:val="printable"/>
                <w:rFonts w:ascii="Times New Roman" w:hAnsi="Times New Roman" w:cs="Times New Roman"/>
                <w:sz w:val="28"/>
                <w:szCs w:val="28"/>
              </w:rPr>
              <w:t>Старший кассир</w:t>
            </w:r>
            <w:r w:rsidRPr="00720A22">
              <w:rPr>
                <w:rFonts w:ascii="Times New Roman" w:hAnsi="Times New Roman" w:cs="Times New Roman"/>
                <w:color w:val="000000"/>
                <w:sz w:val="28"/>
                <w:szCs w:val="28"/>
              </w:rPr>
              <w:t xml:space="preserve"> (право подписи ответственного исполнителя)</w:t>
            </w:r>
          </w:p>
        </w:tc>
      </w:tr>
      <w:tr w:rsidR="003E55CB" w:rsidRPr="00720A22" w14:paraId="6FF84528"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614F1261"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документы по расчетам в сфере закупок</w:t>
            </w:r>
          </w:p>
        </w:tc>
        <w:tc>
          <w:tcPr>
            <w:tcW w:w="4624" w:type="dxa"/>
            <w:tcBorders>
              <w:top w:val="outset" w:sz="6" w:space="0" w:color="auto"/>
              <w:left w:val="outset" w:sz="6" w:space="0" w:color="auto"/>
              <w:bottom w:val="outset" w:sz="6" w:space="0" w:color="auto"/>
              <w:right w:val="outset" w:sz="6" w:space="0" w:color="auto"/>
            </w:tcBorders>
            <w:vAlign w:val="center"/>
            <w:hideMark/>
          </w:tcPr>
          <w:p w14:paraId="318101D5" w14:textId="70366892" w:rsidR="003E55CB" w:rsidRPr="00720A22" w:rsidRDefault="000213C5">
            <w:pPr>
              <w:pStyle w:val="a5"/>
              <w:rPr>
                <w:rFonts w:ascii="Times New Roman" w:hAnsi="Times New Roman" w:cs="Times New Roman"/>
                <w:color w:val="000000"/>
                <w:sz w:val="28"/>
                <w:szCs w:val="28"/>
              </w:rPr>
            </w:pPr>
            <w:r w:rsidRPr="000213C5">
              <w:rPr>
                <w:rStyle w:val="printable"/>
                <w:rFonts w:ascii="Times New Roman" w:hAnsi="Times New Roman" w:cs="Times New Roman"/>
                <w:sz w:val="28"/>
                <w:szCs w:val="28"/>
              </w:rPr>
              <w:t>Экспертная комиссия, утвержденная приказом по предприятию</w:t>
            </w:r>
            <w:r w:rsidRPr="00720A22">
              <w:rPr>
                <w:rFonts w:ascii="Times New Roman" w:hAnsi="Times New Roman" w:cs="Times New Roman"/>
                <w:color w:val="000000"/>
                <w:sz w:val="28"/>
                <w:szCs w:val="28"/>
              </w:rPr>
              <w:t xml:space="preserve"> (право подписи ответственных или уполномоченных лиц)</w:t>
            </w:r>
          </w:p>
          <w:p w14:paraId="7B33094A" w14:textId="7256AA36" w:rsidR="003E55CB" w:rsidRPr="00720A22" w:rsidRDefault="003E55CB">
            <w:pPr>
              <w:pStyle w:val="a5"/>
              <w:rPr>
                <w:rFonts w:ascii="Times New Roman" w:hAnsi="Times New Roman" w:cs="Times New Roman"/>
                <w:color w:val="000000"/>
                <w:sz w:val="28"/>
                <w:szCs w:val="28"/>
              </w:rPr>
            </w:pPr>
          </w:p>
        </w:tc>
      </w:tr>
      <w:tr w:rsidR="003E55CB" w:rsidRPr="00720A22" w14:paraId="1A35A1D8"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2281F151"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Первичные учетные документы по учету кассовых операций</w:t>
            </w:r>
          </w:p>
        </w:tc>
        <w:tc>
          <w:tcPr>
            <w:tcW w:w="4624" w:type="dxa"/>
            <w:tcBorders>
              <w:top w:val="outset" w:sz="6" w:space="0" w:color="auto"/>
              <w:left w:val="outset" w:sz="6" w:space="0" w:color="auto"/>
              <w:bottom w:val="outset" w:sz="6" w:space="0" w:color="auto"/>
              <w:right w:val="outset" w:sz="6" w:space="0" w:color="auto"/>
            </w:tcBorders>
            <w:vAlign w:val="center"/>
            <w:hideMark/>
          </w:tcPr>
          <w:p w14:paraId="6E13658C" w14:textId="325DDD02" w:rsidR="003E55CB" w:rsidRPr="00720A22" w:rsidRDefault="000213C5">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sidRPr="00720A22">
              <w:rPr>
                <w:rFonts w:ascii="Times New Roman" w:hAnsi="Times New Roman" w:cs="Times New Roman"/>
                <w:color w:val="000000"/>
                <w:sz w:val="28"/>
                <w:szCs w:val="28"/>
              </w:rPr>
              <w:t xml:space="preserve"> (право подписи ответственного исполнителя)</w:t>
            </w:r>
          </w:p>
          <w:p w14:paraId="792BA3BE" w14:textId="299D8307" w:rsidR="003E55CB" w:rsidRPr="00720A22" w:rsidRDefault="000213C5">
            <w:pPr>
              <w:pStyle w:val="a5"/>
              <w:rPr>
                <w:rFonts w:ascii="Times New Roman" w:hAnsi="Times New Roman" w:cs="Times New Roman"/>
                <w:color w:val="000000"/>
                <w:sz w:val="28"/>
                <w:szCs w:val="28"/>
              </w:rPr>
            </w:pPr>
            <w:r w:rsidRPr="000213C5">
              <w:rPr>
                <w:rStyle w:val="printable"/>
                <w:rFonts w:ascii="Times New Roman" w:hAnsi="Times New Roman" w:cs="Times New Roman"/>
                <w:sz w:val="28"/>
                <w:szCs w:val="28"/>
              </w:rPr>
              <w:t>Старший кассир</w:t>
            </w:r>
            <w:r w:rsidRPr="00720A22">
              <w:rPr>
                <w:rFonts w:ascii="Times New Roman" w:hAnsi="Times New Roman" w:cs="Times New Roman"/>
                <w:color w:val="000000"/>
                <w:sz w:val="28"/>
                <w:szCs w:val="28"/>
              </w:rPr>
              <w:t xml:space="preserve"> (право подписи ответственного лица)</w:t>
            </w:r>
          </w:p>
        </w:tc>
      </w:tr>
      <w:tr w:rsidR="003E55CB" w:rsidRPr="00720A22" w14:paraId="37BF3FB1"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168E8BA7"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Документы по инвентаризации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75903146"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Секретарь, члены и председатель инвентаризационной комиссии или комиссии по поступлению и выбытию активов, состав которых утвержден отдельным приказом/распоряжением (право подписи ответственных или уполномоченных лиц)</w:t>
            </w:r>
          </w:p>
        </w:tc>
      </w:tr>
      <w:tr w:rsidR="003E55CB" w:rsidRPr="00720A22" w14:paraId="2B58E749"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3EFB4D7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Регистры бухгалтерского учета</w:t>
            </w:r>
          </w:p>
        </w:tc>
        <w:tc>
          <w:tcPr>
            <w:tcW w:w="4624" w:type="dxa"/>
            <w:tcBorders>
              <w:top w:val="outset" w:sz="6" w:space="0" w:color="auto"/>
              <w:left w:val="outset" w:sz="6" w:space="0" w:color="auto"/>
              <w:bottom w:val="outset" w:sz="6" w:space="0" w:color="auto"/>
              <w:right w:val="outset" w:sz="6" w:space="0" w:color="auto"/>
            </w:tcBorders>
            <w:vAlign w:val="center"/>
            <w:hideMark/>
          </w:tcPr>
          <w:p w14:paraId="49D83BE7" w14:textId="1A21851D" w:rsidR="003E55CB" w:rsidRPr="00720A22" w:rsidRDefault="000213C5">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sidRPr="00720A22">
              <w:rPr>
                <w:rFonts w:ascii="Times New Roman" w:hAnsi="Times New Roman" w:cs="Times New Roman"/>
                <w:color w:val="000000"/>
                <w:sz w:val="28"/>
                <w:szCs w:val="28"/>
              </w:rPr>
              <w:t xml:space="preserve"> (право подписи уполномоченного лица)</w:t>
            </w:r>
          </w:p>
          <w:p w14:paraId="077EED0E" w14:textId="55817BF0" w:rsidR="003E55CB" w:rsidRPr="00720A22" w:rsidRDefault="00C1015D">
            <w:pPr>
              <w:pStyle w:val="a5"/>
              <w:rPr>
                <w:rFonts w:ascii="Times New Roman" w:hAnsi="Times New Roman" w:cs="Times New Roman"/>
                <w:color w:val="000000"/>
                <w:sz w:val="28"/>
                <w:szCs w:val="28"/>
              </w:rPr>
            </w:pPr>
            <w:r w:rsidRPr="00EC41DE">
              <w:rPr>
                <w:rStyle w:val="printable"/>
                <w:rFonts w:ascii="Times New Roman" w:hAnsi="Times New Roman" w:cs="Times New Roman"/>
                <w:sz w:val="28"/>
                <w:szCs w:val="28"/>
              </w:rPr>
              <w:t>Ведущий бухгалтер или бухгалтер 1 категории</w:t>
            </w:r>
            <w:r w:rsidRPr="00720A22">
              <w:rPr>
                <w:rFonts w:ascii="Times New Roman" w:hAnsi="Times New Roman" w:cs="Times New Roman"/>
                <w:color w:val="000000"/>
                <w:sz w:val="28"/>
                <w:szCs w:val="28"/>
              </w:rPr>
              <w:t xml:space="preserve"> (право подписи ответственного исполнителя)</w:t>
            </w:r>
          </w:p>
        </w:tc>
      </w:tr>
      <w:tr w:rsidR="003E55CB" w:rsidRPr="00720A22" w14:paraId="60511E09" w14:textId="77777777" w:rsidTr="00C1015D">
        <w:trPr>
          <w:divId w:val="19405283"/>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0CADB403"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Бухгалтерская, налоговая, статистическая и иная отчетность</w:t>
            </w:r>
          </w:p>
        </w:tc>
        <w:tc>
          <w:tcPr>
            <w:tcW w:w="4624" w:type="dxa"/>
            <w:tcBorders>
              <w:top w:val="outset" w:sz="6" w:space="0" w:color="auto"/>
              <w:left w:val="outset" w:sz="6" w:space="0" w:color="auto"/>
              <w:bottom w:val="outset" w:sz="6" w:space="0" w:color="auto"/>
              <w:right w:val="outset" w:sz="6" w:space="0" w:color="auto"/>
            </w:tcBorders>
            <w:vAlign w:val="center"/>
            <w:hideMark/>
          </w:tcPr>
          <w:p w14:paraId="7EDF9E6B" w14:textId="3945B149" w:rsidR="003E55CB" w:rsidRPr="00720A22" w:rsidRDefault="00C1015D">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Директор или исполняющий обязанности директора</w:t>
            </w:r>
            <w:r w:rsidRPr="00720A22">
              <w:rPr>
                <w:rFonts w:ascii="Times New Roman" w:hAnsi="Times New Roman" w:cs="Times New Roman"/>
                <w:color w:val="000000"/>
                <w:sz w:val="28"/>
                <w:szCs w:val="28"/>
              </w:rPr>
              <w:t xml:space="preserve"> (право первой подписи)</w:t>
            </w:r>
          </w:p>
          <w:p w14:paraId="63CD6C13" w14:textId="037F69A4" w:rsidR="003E55CB" w:rsidRPr="00720A22" w:rsidRDefault="000213C5">
            <w:pPr>
              <w:pStyle w:val="a5"/>
              <w:rPr>
                <w:rFonts w:ascii="Times New Roman" w:hAnsi="Times New Roman" w:cs="Times New Roman"/>
                <w:color w:val="000000"/>
                <w:sz w:val="28"/>
                <w:szCs w:val="28"/>
              </w:rPr>
            </w:pPr>
            <w:r w:rsidRPr="006A6ACF">
              <w:rPr>
                <w:rStyle w:val="printable"/>
                <w:rFonts w:ascii="Times New Roman" w:hAnsi="Times New Roman" w:cs="Times New Roman"/>
                <w:sz w:val="28"/>
                <w:szCs w:val="28"/>
              </w:rPr>
              <w:t>Главный бухгалтер</w:t>
            </w:r>
            <w:r w:rsidRPr="00720A22">
              <w:rPr>
                <w:rFonts w:ascii="Times New Roman" w:hAnsi="Times New Roman" w:cs="Times New Roman"/>
                <w:color w:val="000000"/>
                <w:sz w:val="28"/>
                <w:szCs w:val="28"/>
              </w:rPr>
              <w:t xml:space="preserve"> (право второй подписи</w:t>
            </w:r>
          </w:p>
          <w:p w14:paraId="5AB802D2" w14:textId="750BD6FF" w:rsidR="003E55CB" w:rsidRPr="00720A22" w:rsidRDefault="003E55CB">
            <w:pPr>
              <w:pStyle w:val="a5"/>
              <w:rPr>
                <w:rFonts w:ascii="Times New Roman" w:hAnsi="Times New Roman" w:cs="Times New Roman"/>
                <w:color w:val="000000"/>
                <w:sz w:val="28"/>
                <w:szCs w:val="28"/>
              </w:rPr>
            </w:pPr>
          </w:p>
        </w:tc>
      </w:tr>
    </w:tbl>
    <w:p w14:paraId="3B298DE8" w14:textId="77777777" w:rsidR="003E55CB" w:rsidRPr="00720A22" w:rsidRDefault="00000000">
      <w:pPr>
        <w:pStyle w:val="a5"/>
        <w:divId w:val="743645570"/>
        <w:rPr>
          <w:rFonts w:ascii="Times New Roman" w:hAnsi="Times New Roman" w:cs="Times New Roman"/>
          <w:sz w:val="28"/>
          <w:szCs w:val="28"/>
        </w:rPr>
      </w:pPr>
      <w:r w:rsidRPr="00720A22">
        <w:rPr>
          <w:rStyle w:val="enumerated"/>
          <w:rFonts w:ascii="Times New Roman" w:hAnsi="Times New Roman" w:cs="Times New Roman"/>
          <w:sz w:val="28"/>
          <w:szCs w:val="28"/>
        </w:rPr>
        <w:t>5.3.</w:t>
      </w:r>
      <w:r w:rsidRPr="00720A22">
        <w:rPr>
          <w:rFonts w:ascii="Times New Roman" w:hAnsi="Times New Roman" w:cs="Times New Roman"/>
          <w:sz w:val="28"/>
          <w:szCs w:val="28"/>
        </w:rPr>
        <w:t xml:space="preserve"> Списки ответственных лиц, на которых возлагается обязанность составления первичных документов в Учреждении и которым предоставляется право их подписи, представляются руководителю централизованной бухгалтерии.</w:t>
      </w:r>
    </w:p>
    <w:p w14:paraId="4435C211"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5.4.</w:t>
      </w:r>
      <w:r w:rsidRPr="00720A22">
        <w:rPr>
          <w:rFonts w:ascii="Times New Roman" w:hAnsi="Times New Roman" w:cs="Times New Roman"/>
          <w:sz w:val="28"/>
          <w:szCs w:val="28"/>
        </w:rPr>
        <w:t xml:space="preserve"> За несвоевременное, некачественное оформление и составление первичных документов, задержку передачи их для отражения в бухгалтерском учете и отчетности, за недостоверность содержащихся в документах данных, а также за составление документов, отражающих незаконные операции, несут ответственность должностные лица, составившие и подписавшие эти документы.</w:t>
      </w:r>
    </w:p>
    <w:p w14:paraId="5D62D646"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5.5.</w:t>
      </w:r>
      <w:r w:rsidRPr="00720A22">
        <w:rPr>
          <w:rFonts w:ascii="Times New Roman" w:hAnsi="Times New Roman" w:cs="Times New Roman"/>
          <w:sz w:val="28"/>
          <w:szCs w:val="28"/>
        </w:rPr>
        <w:t xml:space="preserve"> Первичные документы, оформленные на бумаге, подписываются участниками документооборота собственноручно.</w:t>
      </w:r>
    </w:p>
    <w:p w14:paraId="33C31BF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Кроме того, в Учреждении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 (факсимиле руководителя и главного бухгалтера). </w:t>
      </w:r>
      <w:r w:rsidRPr="00720A22">
        <w:rPr>
          <w:rFonts w:ascii="Times New Roman" w:hAnsi="Times New Roman" w:cs="Times New Roman"/>
          <w:sz w:val="28"/>
          <w:szCs w:val="28"/>
        </w:rPr>
        <w:lastRenderedPageBreak/>
        <w:t>Собственноручная подпись и подпись факсимиле имеют равную юридическую силу.</w:t>
      </w:r>
    </w:p>
    <w:p w14:paraId="5F139E3A"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Факсимиле нельзя использовать:</w:t>
      </w:r>
    </w:p>
    <w:p w14:paraId="0EAA015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5.6.</w:t>
      </w:r>
      <w:r w:rsidRPr="00720A22">
        <w:rPr>
          <w:rFonts w:ascii="Times New Roman" w:hAnsi="Times New Roman" w:cs="Times New Roman"/>
          <w:sz w:val="28"/>
          <w:szCs w:val="28"/>
        </w:rPr>
        <w:t xml:space="preserve"> Документы, оформленные в электронном виде, подписываются электронными подписями в соответствии с требованиями Закона N 63-ФЗ, что подразумевает наличие электронной подписи для каждого из участников электронного взаимодействия.</w:t>
      </w:r>
    </w:p>
    <w:p w14:paraId="2B016FF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учетные документы и регистры бухучета, составленные в форме электронных документов, подписываются:</w:t>
      </w:r>
    </w:p>
    <w:p w14:paraId="71324EDE"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квалифицированной электронной подписью (далее - ЭЦП);</w:t>
      </w:r>
    </w:p>
    <w:p w14:paraId="3208948F"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в случаях, предусмотренных законодательством, простой электронной подписью (далее - ЭП).</w:t>
      </w:r>
    </w:p>
    <w:p w14:paraId="0E37F9CF"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5.7.</w:t>
      </w:r>
      <w:r w:rsidRPr="00720A22">
        <w:rPr>
          <w:rFonts w:ascii="Times New Roman" w:hAnsi="Times New Roman" w:cs="Times New Roman"/>
          <w:sz w:val="28"/>
          <w:szCs w:val="28"/>
        </w:rPr>
        <w:t xml:space="preserve"> Квалифицированная электронная подпись предоставляется:</w:t>
      </w:r>
    </w:p>
    <w:p w14:paraId="1477351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Всем остальным участникам документарного взаимодействия, поименованным в пункте 5.2 настоящих Правил, предоставляется простая электронная подпись.</w:t>
      </w:r>
    </w:p>
    <w:p w14:paraId="3C3CAAB7"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5.8.</w:t>
      </w:r>
      <w:r w:rsidRPr="00720A22">
        <w:rPr>
          <w:rFonts w:ascii="Times New Roman" w:hAnsi="Times New Roman" w:cs="Times New Roman"/>
          <w:sz w:val="28"/>
          <w:szCs w:val="28"/>
        </w:rPr>
        <w:t xml:space="preserve"> Порядок использования применяемых в Учреждении электронных подписей представлен в таблице: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26"/>
        <w:gridCol w:w="4913"/>
      </w:tblGrid>
      <w:tr w:rsidR="003E55CB" w:rsidRPr="00720A22" w14:paraId="1D547D8B" w14:textId="77777777">
        <w:trPr>
          <w:divId w:val="203251656"/>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7E6E15E1"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Вид подписи</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04A4C0D"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При подписании каких документов используется</w:t>
            </w:r>
          </w:p>
        </w:tc>
      </w:tr>
      <w:tr w:rsidR="003E55CB" w:rsidRPr="00720A22" w14:paraId="64AB7F2F" w14:textId="77777777">
        <w:trPr>
          <w:divId w:val="203251656"/>
          <w:tblCellSpacing w:w="15" w:type="dxa"/>
        </w:trPr>
        <w:tc>
          <w:tcPr>
            <w:tcW w:w="15000" w:type="dxa"/>
            <w:vMerge w:val="restart"/>
            <w:tcBorders>
              <w:top w:val="outset" w:sz="6" w:space="0" w:color="auto"/>
              <w:left w:val="outset" w:sz="6" w:space="0" w:color="auto"/>
              <w:bottom w:val="outset" w:sz="6" w:space="0" w:color="auto"/>
              <w:right w:val="outset" w:sz="6" w:space="0" w:color="auto"/>
            </w:tcBorders>
            <w:vAlign w:val="center"/>
            <w:hideMark/>
          </w:tcPr>
          <w:p w14:paraId="4D6109C6"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Простая ЭП</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1EC0C753"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Обращение заявителей - юридических лиц за получением государственных и муниципальных услуг, при условии, что иной вид ЭП не предусмотрен НПА или не установлен запрет на электронное обращение</w:t>
            </w:r>
          </w:p>
        </w:tc>
      </w:tr>
      <w:tr w:rsidR="003E55CB" w:rsidRPr="00720A22" w14:paraId="4F88698E"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23B2B95"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5303B01F"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учетные документы, формирующие внутренний документооборот организации (наряды на работу и т.п.)</w:t>
            </w:r>
          </w:p>
        </w:tc>
      </w:tr>
      <w:tr w:rsidR="003E55CB" w:rsidRPr="00720A22" w14:paraId="5102881A"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F4653B0"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08055E62"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Первичные документы, если соглашением, принятым участниками электронного документооборота, установлен этот вид ЭП в качестве возможного и предусмотрен порядок ее проверки</w:t>
            </w:r>
          </w:p>
        </w:tc>
      </w:tr>
      <w:tr w:rsidR="003E55CB" w:rsidRPr="00720A22" w14:paraId="26ED765B"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92C379E"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605E90FF"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Первичные (сводные) учетные документы, регистры бухучета, составленные в форме электронного документа по унифицированным формам, в случаях, предусмотренных </w:t>
            </w:r>
            <w:hyperlink r:id="rId54" w:anchor="/document/70951956/entry/5000" w:tgtFrame="_blank" w:tooltip="Открыть документ в системе Гарант" w:history="1">
              <w:r w:rsidR="003E55CB" w:rsidRPr="00720A22">
                <w:rPr>
                  <w:rStyle w:val="a3"/>
                  <w:rFonts w:ascii="Times New Roman" w:hAnsi="Times New Roman" w:cs="Times New Roman"/>
                  <w:sz w:val="28"/>
                  <w:szCs w:val="28"/>
                </w:rPr>
                <w:t>Приложением N 5</w:t>
              </w:r>
            </w:hyperlink>
            <w:r w:rsidRPr="00720A22">
              <w:rPr>
                <w:rFonts w:ascii="Times New Roman" w:hAnsi="Times New Roman" w:cs="Times New Roman"/>
                <w:color w:val="000000"/>
                <w:sz w:val="28"/>
                <w:szCs w:val="28"/>
              </w:rPr>
              <w:t xml:space="preserve"> к Приказу N 52н, </w:t>
            </w:r>
            <w:hyperlink r:id="rId55" w:anchor="/document/400766923/entry/5000" w:tgtFrame="_blank" w:tooltip="Открыть документ в системе Гарант" w:history="1">
              <w:r w:rsidR="003E55CB" w:rsidRPr="00720A22">
                <w:rPr>
                  <w:rStyle w:val="a3"/>
                  <w:rFonts w:ascii="Times New Roman" w:hAnsi="Times New Roman" w:cs="Times New Roman"/>
                  <w:sz w:val="28"/>
                  <w:szCs w:val="28"/>
                </w:rPr>
                <w:t>Приложением N 5</w:t>
              </w:r>
            </w:hyperlink>
            <w:r w:rsidRPr="00720A22">
              <w:rPr>
                <w:rFonts w:ascii="Times New Roman" w:hAnsi="Times New Roman" w:cs="Times New Roman"/>
                <w:color w:val="000000"/>
                <w:sz w:val="28"/>
                <w:szCs w:val="28"/>
              </w:rPr>
              <w:t xml:space="preserve"> к Приказу N 61н, иными нормативными правовыми актами, регулирующими ведение бухгалтерского учета и составление бухгалтерской (финансовой) отчетности.</w:t>
            </w:r>
          </w:p>
        </w:tc>
      </w:tr>
      <w:tr w:rsidR="003E55CB" w:rsidRPr="00720A22" w14:paraId="0BC8E945" w14:textId="77777777">
        <w:trPr>
          <w:divId w:val="203251656"/>
          <w:tblCellSpacing w:w="15" w:type="dxa"/>
        </w:trPr>
        <w:tc>
          <w:tcPr>
            <w:tcW w:w="15000" w:type="dxa"/>
            <w:vMerge w:val="restart"/>
            <w:tcBorders>
              <w:top w:val="outset" w:sz="6" w:space="0" w:color="auto"/>
              <w:left w:val="outset" w:sz="6" w:space="0" w:color="auto"/>
              <w:bottom w:val="outset" w:sz="6" w:space="0" w:color="auto"/>
              <w:right w:val="outset" w:sz="6" w:space="0" w:color="auto"/>
            </w:tcBorders>
            <w:vAlign w:val="center"/>
            <w:hideMark/>
          </w:tcPr>
          <w:p w14:paraId="7EE2543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Квалифицированная ЭП</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4BC626B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Сообщения, подлежащие передаче в налоговый орган, предусмотренные </w:t>
            </w:r>
            <w:hyperlink r:id="rId56" w:anchor="/document/10900200/entry/2302" w:tgtFrame="_blank" w:tooltip="Открыть документ в системе Гарант" w:history="1">
              <w:proofErr w:type="spellStart"/>
              <w:r w:rsidR="003E55CB" w:rsidRPr="00720A22">
                <w:rPr>
                  <w:rStyle w:val="a3"/>
                  <w:rFonts w:ascii="Times New Roman" w:hAnsi="Times New Roman" w:cs="Times New Roman"/>
                  <w:sz w:val="28"/>
                  <w:szCs w:val="28"/>
                </w:rPr>
                <w:t>пп</w:t>
              </w:r>
              <w:proofErr w:type="spellEnd"/>
              <w:r w:rsidR="003E55CB" w:rsidRPr="00720A22">
                <w:rPr>
                  <w:rStyle w:val="a3"/>
                  <w:rFonts w:ascii="Times New Roman" w:hAnsi="Times New Roman" w:cs="Times New Roman"/>
                  <w:sz w:val="28"/>
                  <w:szCs w:val="28"/>
                </w:rPr>
                <w:t>. 2</w:t>
              </w:r>
            </w:hyperlink>
            <w:r w:rsidRPr="00720A22">
              <w:rPr>
                <w:rFonts w:ascii="Times New Roman" w:hAnsi="Times New Roman" w:cs="Times New Roman"/>
                <w:color w:val="000000"/>
                <w:sz w:val="28"/>
                <w:szCs w:val="28"/>
              </w:rPr>
              <w:t xml:space="preserve">, </w:t>
            </w:r>
            <w:hyperlink r:id="rId57" w:anchor="/document/10900200/entry/230021" w:tgtFrame="_blank" w:tooltip="Открыть документ в системе Гарант" w:history="1">
              <w:r w:rsidR="003E55CB" w:rsidRPr="00720A22">
                <w:rPr>
                  <w:rStyle w:val="a3"/>
                  <w:rFonts w:ascii="Times New Roman" w:hAnsi="Times New Roman" w:cs="Times New Roman"/>
                  <w:sz w:val="28"/>
                  <w:szCs w:val="28"/>
                </w:rPr>
                <w:t>2.1 ст. 23</w:t>
              </w:r>
            </w:hyperlink>
            <w:r w:rsidRPr="00720A22">
              <w:rPr>
                <w:rFonts w:ascii="Times New Roman" w:hAnsi="Times New Roman" w:cs="Times New Roman"/>
                <w:color w:val="000000"/>
                <w:sz w:val="28"/>
                <w:szCs w:val="28"/>
              </w:rPr>
              <w:t xml:space="preserve"> НК РФ</w:t>
            </w:r>
          </w:p>
        </w:tc>
      </w:tr>
      <w:tr w:rsidR="003E55CB" w:rsidRPr="00720A22" w14:paraId="15BE1177"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5A9AFEB"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49CE9885"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Согласие налогоплательщика (плательщика страховых взносов) на признание сведений, составляющих налоговую тайну, общедоступными</w:t>
            </w:r>
          </w:p>
        </w:tc>
      </w:tr>
      <w:tr w:rsidR="003E55CB" w:rsidRPr="00720A22" w14:paraId="2DD6DB39"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B0D254"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1581C107"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Заявление о зачете (возврате) излишне уплаченного (взысканного) налога (сбора, страховых взносов, пеней, штрафа), сумм НДС, подлежащих возмещению</w:t>
            </w:r>
          </w:p>
        </w:tc>
      </w:tr>
      <w:tr w:rsidR="003E55CB" w:rsidRPr="00720A22" w14:paraId="3002EFD5"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6A4DD98"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1DD5D96D"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Налоговые декларации (расчеты по авансовым платежам), расчет по страховым взносам</w:t>
            </w:r>
          </w:p>
        </w:tc>
      </w:tr>
      <w:tr w:rsidR="003E55CB" w:rsidRPr="00720A22" w14:paraId="7F09AA2C"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BB791EC"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4C65F8E1"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Обязательный экземпляр годовой бухгалтерской отчетности и аудиторское заключение о ней</w:t>
            </w:r>
          </w:p>
        </w:tc>
      </w:tr>
      <w:tr w:rsidR="003E55CB" w:rsidRPr="00720A22" w14:paraId="2D3D6CDB"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0D26367"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123C455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Заявление о постановке на учет (снятии с учета) в налоговом органе по основаниям, предусмотренным НК РФ</w:t>
            </w:r>
          </w:p>
        </w:tc>
      </w:tr>
      <w:tr w:rsidR="003E55CB" w:rsidRPr="00720A22" w14:paraId="5D5887AC"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885DB43"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32395AA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Документы, истребуемые налоговым органом при проведении налоговой проверки</w:t>
            </w:r>
          </w:p>
        </w:tc>
      </w:tr>
      <w:tr w:rsidR="003E55CB" w:rsidRPr="00720A22" w14:paraId="13DFBF98"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859AFBF"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13B7F932"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Счета-фактуры</w:t>
            </w:r>
          </w:p>
        </w:tc>
      </w:tr>
      <w:tr w:rsidR="003E55CB" w:rsidRPr="00720A22" w14:paraId="472BF053"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9C5E830"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0869353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Журнал учета полученных и выставленных счетов-фактур, книга покупок и книга продаж</w:t>
            </w:r>
          </w:p>
        </w:tc>
      </w:tr>
      <w:tr w:rsidR="003E55CB" w:rsidRPr="00720A22" w14:paraId="314181C6"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BAF7C76"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1646B2A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Скан-копии бумажных документов</w:t>
            </w:r>
          </w:p>
        </w:tc>
      </w:tr>
      <w:tr w:rsidR="003E55CB" w:rsidRPr="00720A22" w14:paraId="7D855D44"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91C4420"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0C6E4623"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Сведения индивидуального (персонифицированного) учета</w:t>
            </w:r>
          </w:p>
        </w:tc>
      </w:tr>
      <w:tr w:rsidR="003E55CB" w:rsidRPr="00720A22" w14:paraId="10B40C86"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057EE85"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48661EAF"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Первичные (сводные) учетные документы, регистры бухучета, составленные в форме электронного документа по унифицированным формам, в случаях, предусмотренных </w:t>
            </w:r>
            <w:hyperlink r:id="rId58" w:anchor="/document/70951956/entry/5000" w:tgtFrame="_blank" w:tooltip="Открыть документ в системе Гарант" w:history="1">
              <w:r w:rsidR="003E55CB" w:rsidRPr="00720A22">
                <w:rPr>
                  <w:rStyle w:val="a3"/>
                  <w:rFonts w:ascii="Times New Roman" w:hAnsi="Times New Roman" w:cs="Times New Roman"/>
                  <w:sz w:val="28"/>
                  <w:szCs w:val="28"/>
                </w:rPr>
                <w:t>Приложением N 5</w:t>
              </w:r>
            </w:hyperlink>
            <w:r w:rsidRPr="00720A22">
              <w:rPr>
                <w:rFonts w:ascii="Times New Roman" w:hAnsi="Times New Roman" w:cs="Times New Roman"/>
                <w:color w:val="000000"/>
                <w:sz w:val="28"/>
                <w:szCs w:val="28"/>
              </w:rPr>
              <w:t xml:space="preserve"> к Приказу N 52н, </w:t>
            </w:r>
            <w:hyperlink r:id="rId59" w:anchor="/document/400766923/entry/5000" w:tgtFrame="_blank" w:tooltip="Открыть документ в системе Гарант" w:history="1">
              <w:r w:rsidR="003E55CB" w:rsidRPr="00720A22">
                <w:rPr>
                  <w:rStyle w:val="a3"/>
                  <w:rFonts w:ascii="Times New Roman" w:hAnsi="Times New Roman" w:cs="Times New Roman"/>
                  <w:sz w:val="28"/>
                  <w:szCs w:val="28"/>
                </w:rPr>
                <w:t>Приложением N 5</w:t>
              </w:r>
            </w:hyperlink>
            <w:r w:rsidRPr="00720A22">
              <w:rPr>
                <w:rFonts w:ascii="Times New Roman" w:hAnsi="Times New Roman" w:cs="Times New Roman"/>
                <w:color w:val="000000"/>
                <w:sz w:val="28"/>
                <w:szCs w:val="28"/>
              </w:rPr>
              <w:t xml:space="preserve"> к Приказу N 61н, иными нормативными правовыми актами, регулирующими ведение бухгалтерского учета и составление бухгалтерской (финансовой) отчетности</w:t>
            </w:r>
          </w:p>
        </w:tc>
      </w:tr>
      <w:tr w:rsidR="003E55CB" w:rsidRPr="00720A22" w14:paraId="4CBD3962" w14:textId="77777777">
        <w:trPr>
          <w:divId w:val="20325165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513696"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54A80463"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Бухгалтерская (финансовая) отчетность, составленная в виде электронного документа</w:t>
            </w:r>
          </w:p>
        </w:tc>
      </w:tr>
    </w:tbl>
    <w:p w14:paraId="124F4244"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5.9.</w:t>
      </w:r>
      <w:r w:rsidRPr="00720A22">
        <w:rPr>
          <w:rFonts w:ascii="Times New Roman" w:hAnsi="Times New Roman" w:cs="Times New Roman"/>
          <w:sz w:val="28"/>
          <w:szCs w:val="28"/>
        </w:rPr>
        <w:t xml:space="preserve"> Принятие к бухгалтерскому учету первичных учетных документов, оформляющих факт заключения договора, выполнения услуги/работы по договору (акт выполненных работ/оказанных услуг), подписанных уполномоченным представителем Учреждения квалифицированной электронной подписью, с одной стороны, и простой электронной подписью со стороны участника договорных отношений, допускается.</w:t>
      </w:r>
    </w:p>
    <w:p w14:paraId="05ADE02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5.10.</w:t>
      </w:r>
      <w:r w:rsidRPr="00720A22">
        <w:rPr>
          <w:rFonts w:ascii="Times New Roman" w:hAnsi="Times New Roman" w:cs="Times New Roman"/>
          <w:sz w:val="28"/>
          <w:szCs w:val="28"/>
        </w:rPr>
        <w:t xml:space="preserve"> Двусторонний (многосторонний) первичный учетный документ, сформированный в электронной форме, должен быть подписан электронными подписями обеих (всех) сторон сделки. Замена подписи одной из сторон на собственноручную не допускается.</w:t>
      </w:r>
    </w:p>
    <w:p w14:paraId="7A7C190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Исключение - первичные учетные документы, порядок формирования которых прямо предусматривает возможность подписания одной из сторон копии электронного документа согласно </w:t>
      </w:r>
      <w:hyperlink r:id="rId60" w:anchor="/document/400766923/entry/5000" w:tgtFrame="_blank" w:tooltip="Открыть документ в системе Гарант" w:history="1">
        <w:r w:rsidR="003E55CB" w:rsidRPr="00720A22">
          <w:rPr>
            <w:rStyle w:val="a3"/>
            <w:rFonts w:ascii="Times New Roman" w:hAnsi="Times New Roman" w:cs="Times New Roman"/>
            <w:sz w:val="28"/>
            <w:szCs w:val="28"/>
          </w:rPr>
          <w:t>Приложению N 5</w:t>
        </w:r>
      </w:hyperlink>
      <w:r w:rsidRPr="00720A22">
        <w:rPr>
          <w:rFonts w:ascii="Times New Roman" w:hAnsi="Times New Roman" w:cs="Times New Roman"/>
          <w:sz w:val="28"/>
          <w:szCs w:val="28"/>
        </w:rPr>
        <w:t xml:space="preserve"> к Приказу N 61н.</w:t>
      </w:r>
    </w:p>
    <w:p w14:paraId="05D8B627" w14:textId="48DB013D"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5.11.</w:t>
      </w:r>
      <w:r w:rsidRPr="00720A22">
        <w:rPr>
          <w:rFonts w:ascii="Times New Roman" w:hAnsi="Times New Roman" w:cs="Times New Roman"/>
          <w:sz w:val="28"/>
          <w:szCs w:val="28"/>
        </w:rPr>
        <w:t xml:space="preserve"> Ответственным за оформление, замену, выдачу электронных подписей является </w:t>
      </w:r>
      <w:r w:rsidR="00C1015D">
        <w:rPr>
          <w:rStyle w:val="printable"/>
          <w:rFonts w:ascii="Times New Roman" w:hAnsi="Times New Roman" w:cs="Times New Roman"/>
          <w:sz w:val="28"/>
          <w:szCs w:val="28"/>
        </w:rPr>
        <w:t>программист 2 категории</w:t>
      </w:r>
      <w:r w:rsidRPr="00720A22">
        <w:rPr>
          <w:rFonts w:ascii="Times New Roman" w:hAnsi="Times New Roman" w:cs="Times New Roman"/>
          <w:sz w:val="28"/>
          <w:szCs w:val="28"/>
        </w:rPr>
        <w:t xml:space="preserve">. Оформление электронной подписи, а также ее аннулирование (компрометация ключа) осуществляется на основании заявки, направленной </w:t>
      </w:r>
      <w:r w:rsidR="00C1015D">
        <w:rPr>
          <w:rFonts w:ascii="Times New Roman" w:hAnsi="Times New Roman" w:cs="Times New Roman"/>
          <w:sz w:val="28"/>
          <w:szCs w:val="28"/>
        </w:rPr>
        <w:t xml:space="preserve">программистом 2 категории </w:t>
      </w:r>
      <w:r w:rsidRPr="00720A22">
        <w:rPr>
          <w:rFonts w:ascii="Times New Roman" w:hAnsi="Times New Roman" w:cs="Times New Roman"/>
          <w:sz w:val="28"/>
          <w:szCs w:val="28"/>
        </w:rPr>
        <w:t xml:space="preserve">по согласованию с </w:t>
      </w:r>
      <w:r w:rsidR="00C1015D" w:rsidRPr="006A6ACF">
        <w:rPr>
          <w:rStyle w:val="printable"/>
          <w:rFonts w:ascii="Times New Roman" w:hAnsi="Times New Roman" w:cs="Times New Roman"/>
          <w:sz w:val="28"/>
          <w:szCs w:val="28"/>
        </w:rPr>
        <w:t>Директор</w:t>
      </w:r>
      <w:r w:rsidR="00C1015D">
        <w:rPr>
          <w:rStyle w:val="printable"/>
          <w:rFonts w:ascii="Times New Roman" w:hAnsi="Times New Roman" w:cs="Times New Roman"/>
          <w:sz w:val="28"/>
          <w:szCs w:val="28"/>
        </w:rPr>
        <w:t>ом</w:t>
      </w:r>
      <w:r w:rsidR="00C1015D" w:rsidRPr="006A6ACF">
        <w:rPr>
          <w:rStyle w:val="printable"/>
          <w:rFonts w:ascii="Times New Roman" w:hAnsi="Times New Roman" w:cs="Times New Roman"/>
          <w:sz w:val="28"/>
          <w:szCs w:val="28"/>
        </w:rPr>
        <w:t xml:space="preserve"> или исполняющи</w:t>
      </w:r>
      <w:r w:rsidR="00C1015D">
        <w:rPr>
          <w:rStyle w:val="printable"/>
          <w:rFonts w:ascii="Times New Roman" w:hAnsi="Times New Roman" w:cs="Times New Roman"/>
          <w:sz w:val="28"/>
          <w:szCs w:val="28"/>
        </w:rPr>
        <w:t>м</w:t>
      </w:r>
      <w:r w:rsidR="00C1015D" w:rsidRPr="006A6ACF">
        <w:rPr>
          <w:rStyle w:val="printable"/>
          <w:rFonts w:ascii="Times New Roman" w:hAnsi="Times New Roman" w:cs="Times New Roman"/>
          <w:sz w:val="28"/>
          <w:szCs w:val="28"/>
        </w:rPr>
        <w:t xml:space="preserve"> обязанности директора</w:t>
      </w:r>
      <w:r w:rsidR="00C1015D" w:rsidRPr="00720A22">
        <w:rPr>
          <w:rFonts w:ascii="Times New Roman" w:hAnsi="Times New Roman" w:cs="Times New Roman"/>
          <w:color w:val="000000"/>
          <w:sz w:val="28"/>
          <w:szCs w:val="28"/>
        </w:rPr>
        <w:t xml:space="preserve"> </w:t>
      </w:r>
      <w:r w:rsidRPr="00720A22">
        <w:rPr>
          <w:rFonts w:ascii="Times New Roman" w:hAnsi="Times New Roman" w:cs="Times New Roman"/>
          <w:sz w:val="28"/>
          <w:szCs w:val="28"/>
        </w:rPr>
        <w:t>в адрес лица, ответственного за оформление электронных подписей.</w:t>
      </w:r>
    </w:p>
    <w:p w14:paraId="65D0A7D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Простая электронная подпись предоставляется посредством регистрации доступа пользователя к информационной базе (системе). При этом для получения простой электронной подписи не требуется установки дополнительного программного обеспечения и сертификатов электронной </w:t>
      </w:r>
      <w:r w:rsidRPr="00720A22">
        <w:rPr>
          <w:rFonts w:ascii="Times New Roman" w:hAnsi="Times New Roman" w:cs="Times New Roman"/>
          <w:sz w:val="28"/>
          <w:szCs w:val="28"/>
        </w:rPr>
        <w:lastRenderedPageBreak/>
        <w:t>подписи. Пользователь получает доступ к информационной базе посредством ввода логина и пароля, предоставленных лицом, ответственным за оформление электронных подписей. В документах, сформированных указанным пользователем, будет содержаться информация о нем как о лице, подписавшем электронный документ (в определенном поле электронного документа отображается соответствующая информация).</w:t>
      </w:r>
    </w:p>
    <w:p w14:paraId="10C3F3B8"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Квалифицированная электронная подпись предоставляется посредством выдачи ключа электронной подписи и ключа проверки электронной подписи, указанных в соответствующем сертификате.</w:t>
      </w:r>
    </w:p>
    <w:p w14:paraId="4869A30C" w14:textId="77777777" w:rsidR="003E55CB" w:rsidRPr="00720A22" w:rsidRDefault="00000000">
      <w:pPr>
        <w:pStyle w:val="a5"/>
        <w:divId w:val="612782765"/>
        <w:rPr>
          <w:rFonts w:ascii="Times New Roman" w:hAnsi="Times New Roman" w:cs="Times New Roman"/>
          <w:sz w:val="28"/>
          <w:szCs w:val="28"/>
        </w:rPr>
      </w:pPr>
      <w:r w:rsidRPr="00720A22">
        <w:rPr>
          <w:rFonts w:ascii="Times New Roman" w:hAnsi="Times New Roman" w:cs="Times New Roman"/>
          <w:sz w:val="28"/>
          <w:szCs w:val="28"/>
        </w:rPr>
        <w:t>Квалифицированная электронная подпись предоставляется территориальным органом Федерального казначейства.</w:t>
      </w:r>
    </w:p>
    <w:p w14:paraId="17A0EEF6"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5.12.</w:t>
      </w:r>
      <w:r w:rsidRPr="00720A22">
        <w:rPr>
          <w:rFonts w:ascii="Times New Roman" w:hAnsi="Times New Roman" w:cs="Times New Roman"/>
          <w:sz w:val="28"/>
          <w:szCs w:val="28"/>
        </w:rPr>
        <w:t xml:space="preserve"> Передача права использования электронной подписи от владельца ее сертификата иному лицу, в том числе сотруднику Учреждения, запрещена.</w:t>
      </w:r>
    </w:p>
    <w:p w14:paraId="13FC008D"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5.13.</w:t>
      </w:r>
      <w:r w:rsidRPr="00720A22">
        <w:rPr>
          <w:rFonts w:ascii="Times New Roman" w:hAnsi="Times New Roman" w:cs="Times New Roman"/>
          <w:sz w:val="28"/>
          <w:szCs w:val="28"/>
        </w:rPr>
        <w:t xml:space="preserve"> В случае увольнения или отсутствия лиц, ответственных за оформление и (или) подписание документов, передача такого полномочия иному ответственному лицу сопровождается:</w:t>
      </w:r>
    </w:p>
    <w:p w14:paraId="45ADE90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оформлением отдельного приказа/распоряжения о постоянном/временном возложении соответствующих обязанностей на иное лицо с указанием видов документов, которые имеет право оформлять/подписывать вновь уполномоченный сотрудник, а также вида предоставляемой электронной подписи (при необходимости), с ознакомлением под роспись в день подписания приказа/распоряжения руководителем;</w:t>
      </w:r>
    </w:p>
    <w:p w14:paraId="3BD0A5A7"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уточнением утвержденного перечня ответственных лиц (при увольнении);</w:t>
      </w:r>
    </w:p>
    <w:p w14:paraId="4E6FCCC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внесением дополнений/изменений в трудовой договор, должностную инструкцию, служебный контракт сотрудника, наделяемого полномочиями по формированию/подписанию бухгалтерских документов (при необходимости).</w:t>
      </w:r>
    </w:p>
    <w:p w14:paraId="3210220C" w14:textId="3AECF461"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Приказ/распоряжение о постоянном/временном наделении соответствующим(и) полномочием(</w:t>
      </w:r>
      <w:proofErr w:type="spellStart"/>
      <w:r w:rsidRPr="00720A22">
        <w:rPr>
          <w:rFonts w:ascii="Times New Roman" w:hAnsi="Times New Roman" w:cs="Times New Roman"/>
          <w:sz w:val="28"/>
          <w:szCs w:val="28"/>
        </w:rPr>
        <w:t>ями</w:t>
      </w:r>
      <w:proofErr w:type="spellEnd"/>
      <w:r w:rsidRPr="00720A22">
        <w:rPr>
          <w:rFonts w:ascii="Times New Roman" w:hAnsi="Times New Roman" w:cs="Times New Roman"/>
          <w:sz w:val="28"/>
          <w:szCs w:val="28"/>
        </w:rPr>
        <w:t xml:space="preserve">) оформляет </w:t>
      </w:r>
      <w:r w:rsidR="00C1015D">
        <w:rPr>
          <w:rFonts w:ascii="Times New Roman" w:hAnsi="Times New Roman" w:cs="Times New Roman"/>
          <w:sz w:val="28"/>
          <w:szCs w:val="28"/>
        </w:rPr>
        <w:t>специалист по кадрам 2 категории</w:t>
      </w:r>
      <w:r w:rsidRPr="00720A22">
        <w:rPr>
          <w:rFonts w:ascii="Times New Roman" w:hAnsi="Times New Roman" w:cs="Times New Roman"/>
          <w:sz w:val="28"/>
          <w:szCs w:val="28"/>
        </w:rPr>
        <w:t xml:space="preserve"> по согласованию в части назначения нового ответственного за формирование/подписание документов лица с руководителем/главным бухгалтером Учреждения. Внутренний распорядительный документ оформляется в день получения/предоставления в кадровую службу информации об увольнении или отсутствии на рабочем месте лица, изначально ответственного за формирование/подписание документов.</w:t>
      </w:r>
    </w:p>
    <w:p w14:paraId="2FF6F6D5" w14:textId="14CB5648"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Уточнение перечня лиц, ответственных за составление, согласование, подписание, утверждение, передачу и обработку первичных учетных документов и регистров бухучета, в настоящих Правилах и иных документах </w:t>
      </w:r>
      <w:r w:rsidRPr="00720A22">
        <w:rPr>
          <w:rFonts w:ascii="Times New Roman" w:hAnsi="Times New Roman" w:cs="Times New Roman"/>
          <w:sz w:val="28"/>
          <w:szCs w:val="28"/>
        </w:rPr>
        <w:lastRenderedPageBreak/>
        <w:t>Учетной политики осуществляется главным бухгалтером в течение 2 (двух) рабочих дней с момента подписания руководителем соответствующего приказа/распоряжения.</w:t>
      </w:r>
    </w:p>
    <w:p w14:paraId="3068265E" w14:textId="57B9C8D1"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При увольнении сотрудника простая электронная подпись отзывается посредством блокировки доступа пользователя к информационной базе (системе). Сертификат квалифицированной электронной подписи отзывается из того удостоверяющего центра, в котором он был оформлен, лицом, ответственным за оформление, замену, выдачу, аннулирование (компрометацию ключа) электронных подписей согласно п. 5.11 настоящих Правил. Информирование лица, ответственного за электронные подписи, возлагается на </w:t>
      </w:r>
      <w:r w:rsidR="00C1015D">
        <w:rPr>
          <w:rFonts w:ascii="Times New Roman" w:hAnsi="Times New Roman" w:cs="Times New Roman"/>
          <w:sz w:val="28"/>
          <w:szCs w:val="28"/>
        </w:rPr>
        <w:t>специалиста по кадрам 2 категории</w:t>
      </w:r>
      <w:r w:rsidRPr="00720A22">
        <w:rPr>
          <w:rFonts w:ascii="Times New Roman" w:hAnsi="Times New Roman" w:cs="Times New Roman"/>
          <w:sz w:val="28"/>
          <w:szCs w:val="28"/>
        </w:rPr>
        <w:t xml:space="preserve"> и осуществляется в день подписания приказа/распоряжения об увольнении или передаче права подписи документов иному лицу.</w:t>
      </w:r>
    </w:p>
    <w:p w14:paraId="2694A796"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Предоставление электронных подписей новым назначенным ответственным лицам осуществляется в порядке, предусмотренном п. 5.11 настоящих Правил.</w:t>
      </w:r>
    </w:p>
    <w:p w14:paraId="2FEDEB40" w14:textId="6A1B4BC6"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6.</w:t>
      </w:r>
      <w:r w:rsidRPr="00720A22">
        <w:rPr>
          <w:rFonts w:ascii="Times New Roman" w:eastAsia="Times New Roman" w:hAnsi="Times New Roman" w:cs="Times New Roman"/>
          <w:sz w:val="28"/>
          <w:szCs w:val="28"/>
        </w:rPr>
        <w:t xml:space="preserve"> Порядок взаимодействия</w:t>
      </w:r>
      <w:r w:rsidR="00A73D79">
        <w:rPr>
          <w:rFonts w:ascii="Times New Roman" w:eastAsia="Times New Roman" w:hAnsi="Times New Roman" w:cs="Times New Roman"/>
          <w:sz w:val="28"/>
          <w:szCs w:val="28"/>
        </w:rPr>
        <w:t xml:space="preserve"> в</w:t>
      </w:r>
      <w:r w:rsidRPr="00720A22">
        <w:rPr>
          <w:rFonts w:ascii="Times New Roman" w:eastAsia="Times New Roman" w:hAnsi="Times New Roman" w:cs="Times New Roman"/>
          <w:sz w:val="28"/>
          <w:szCs w:val="28"/>
        </w:rPr>
        <w:t xml:space="preserve"> учреждени</w:t>
      </w:r>
      <w:r w:rsidR="00A73D79">
        <w:rPr>
          <w:rFonts w:ascii="Times New Roman" w:eastAsia="Times New Roman" w:hAnsi="Times New Roman" w:cs="Times New Roman"/>
          <w:sz w:val="28"/>
          <w:szCs w:val="28"/>
        </w:rPr>
        <w:t>и</w:t>
      </w:r>
      <w:r w:rsidRPr="00720A22">
        <w:rPr>
          <w:rFonts w:ascii="Times New Roman" w:eastAsia="Times New Roman" w:hAnsi="Times New Roman" w:cs="Times New Roman"/>
          <w:sz w:val="28"/>
          <w:szCs w:val="28"/>
        </w:rPr>
        <w:t xml:space="preserve"> </w:t>
      </w:r>
    </w:p>
    <w:p w14:paraId="5566D436" w14:textId="73B77C1D"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6.1.</w:t>
      </w:r>
      <w:r w:rsidRPr="00720A22">
        <w:rPr>
          <w:rFonts w:ascii="Times New Roman" w:hAnsi="Times New Roman" w:cs="Times New Roman"/>
          <w:sz w:val="28"/>
          <w:szCs w:val="28"/>
        </w:rPr>
        <w:t xml:space="preserve"> При осуществлении полномочий взаимодействие </w:t>
      </w:r>
      <w:r w:rsidR="00A73D79">
        <w:rPr>
          <w:rFonts w:ascii="Times New Roman" w:hAnsi="Times New Roman" w:cs="Times New Roman"/>
          <w:sz w:val="28"/>
          <w:szCs w:val="28"/>
        </w:rPr>
        <w:t xml:space="preserve">в </w:t>
      </w:r>
      <w:r w:rsidRPr="00720A22">
        <w:rPr>
          <w:rFonts w:ascii="Times New Roman" w:hAnsi="Times New Roman" w:cs="Times New Roman"/>
          <w:sz w:val="28"/>
          <w:szCs w:val="28"/>
        </w:rPr>
        <w:t>Учреждени</w:t>
      </w:r>
      <w:r w:rsidR="00A73D79">
        <w:rPr>
          <w:rFonts w:ascii="Times New Roman" w:hAnsi="Times New Roman" w:cs="Times New Roman"/>
          <w:sz w:val="28"/>
          <w:szCs w:val="28"/>
        </w:rPr>
        <w:t>и</w:t>
      </w:r>
      <w:r w:rsidRPr="00720A22">
        <w:rPr>
          <w:rFonts w:ascii="Times New Roman" w:hAnsi="Times New Roman" w:cs="Times New Roman"/>
          <w:sz w:val="28"/>
          <w:szCs w:val="28"/>
        </w:rPr>
        <w:t xml:space="preserve"> обеспечивается информационной совместимостью муниципальных информационных систем и информационных ресурсов, средствами которых осуществляются формирование и обмен информацией и документами в электронном виде (в форме электронных документов), межведомственным обменом информацией и однозначной идентификацией объектов правоотношений в правовых актах.</w:t>
      </w:r>
    </w:p>
    <w:p w14:paraId="64E7ECEA" w14:textId="36D9542E"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6.2.</w:t>
      </w:r>
      <w:r w:rsidRPr="00720A22">
        <w:rPr>
          <w:rFonts w:ascii="Times New Roman" w:hAnsi="Times New Roman" w:cs="Times New Roman"/>
          <w:sz w:val="28"/>
          <w:szCs w:val="28"/>
        </w:rPr>
        <w:t xml:space="preserve"> Учреждение - субъект учета приказом/распоряжением из числа своих сотрудников назначают ответственных лиц, которым делегируется право подписи документов, формируемых и используемых в рамках взаимодействия в части документооборота.</w:t>
      </w:r>
    </w:p>
    <w:p w14:paraId="3078A9EC" w14:textId="76F76CBE"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6.3.</w:t>
      </w:r>
      <w:r w:rsidRPr="00720A22">
        <w:rPr>
          <w:rFonts w:ascii="Times New Roman" w:hAnsi="Times New Roman" w:cs="Times New Roman"/>
          <w:sz w:val="28"/>
          <w:szCs w:val="28"/>
        </w:rPr>
        <w:t xml:space="preserve"> Взаимодействие </w:t>
      </w:r>
      <w:r w:rsidR="00A73D79">
        <w:rPr>
          <w:rFonts w:ascii="Times New Roman" w:hAnsi="Times New Roman" w:cs="Times New Roman"/>
          <w:sz w:val="28"/>
          <w:szCs w:val="28"/>
        </w:rPr>
        <w:t xml:space="preserve">в </w:t>
      </w:r>
      <w:r w:rsidRPr="00720A22">
        <w:rPr>
          <w:rFonts w:ascii="Times New Roman" w:hAnsi="Times New Roman" w:cs="Times New Roman"/>
          <w:sz w:val="28"/>
          <w:szCs w:val="28"/>
        </w:rPr>
        <w:t>Учреждени</w:t>
      </w:r>
      <w:r w:rsidR="00A73D79">
        <w:rPr>
          <w:rFonts w:ascii="Times New Roman" w:hAnsi="Times New Roman" w:cs="Times New Roman"/>
          <w:sz w:val="28"/>
          <w:szCs w:val="28"/>
        </w:rPr>
        <w:t>и</w:t>
      </w:r>
      <w:r w:rsidRPr="00720A22">
        <w:rPr>
          <w:rFonts w:ascii="Times New Roman" w:hAnsi="Times New Roman" w:cs="Times New Roman"/>
          <w:sz w:val="28"/>
          <w:szCs w:val="28"/>
        </w:rPr>
        <w:t xml:space="preserve"> осуществляется в соответствии с распределением функций (ролей), перечень которых определен в пункте 6.4 настоящего раздела.</w:t>
      </w:r>
    </w:p>
    <w:p w14:paraId="201B7F34" w14:textId="5346D701"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6.4.</w:t>
      </w:r>
      <w:r w:rsidRPr="00720A22">
        <w:rPr>
          <w:rFonts w:ascii="Times New Roman" w:hAnsi="Times New Roman" w:cs="Times New Roman"/>
          <w:sz w:val="28"/>
          <w:szCs w:val="28"/>
        </w:rPr>
        <w:t xml:space="preserve"> Распределение в программном обеспечении "ролей" для должностных лиц </w:t>
      </w:r>
      <w:r w:rsidR="00A73D79">
        <w:rPr>
          <w:rFonts w:ascii="Times New Roman" w:hAnsi="Times New Roman" w:cs="Times New Roman"/>
          <w:sz w:val="28"/>
          <w:szCs w:val="28"/>
        </w:rPr>
        <w:t xml:space="preserve">в </w:t>
      </w:r>
      <w:r w:rsidRPr="00720A22">
        <w:rPr>
          <w:rFonts w:ascii="Times New Roman" w:hAnsi="Times New Roman" w:cs="Times New Roman"/>
          <w:sz w:val="28"/>
          <w:szCs w:val="28"/>
        </w:rPr>
        <w:t>Учреждени</w:t>
      </w:r>
      <w:r w:rsidR="00A73D79">
        <w:rPr>
          <w:rFonts w:ascii="Times New Roman" w:hAnsi="Times New Roman" w:cs="Times New Roman"/>
          <w:sz w:val="28"/>
          <w:szCs w:val="28"/>
        </w:rPr>
        <w:t>и</w:t>
      </w:r>
      <w:r w:rsidRPr="00720A22">
        <w:rPr>
          <w:rFonts w:ascii="Times New Roman" w:hAnsi="Times New Roman" w:cs="Times New Roman"/>
          <w:sz w:val="28"/>
          <w:szCs w:val="28"/>
        </w:rPr>
        <w:t xml:space="preserve"> осуществляется в следующем порядке: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31"/>
        <w:gridCol w:w="2760"/>
        <w:gridCol w:w="2127"/>
        <w:gridCol w:w="2521"/>
      </w:tblGrid>
      <w:tr w:rsidR="003E55CB" w:rsidRPr="00720A22" w14:paraId="403B69D8"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59EBB7C5"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Ролевая модель</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42F5DE27"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Функционал</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D5852FC"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Операции, совершаемые в ПП (роль)</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70747F10" w14:textId="77777777" w:rsidR="003E55CB" w:rsidRPr="00720A22" w:rsidRDefault="00000000">
            <w:pPr>
              <w:pStyle w:val="2"/>
              <w:rPr>
                <w:rFonts w:ascii="Times New Roman" w:eastAsia="Times New Roman" w:hAnsi="Times New Roman" w:cs="Times New Roman"/>
                <w:sz w:val="28"/>
                <w:szCs w:val="28"/>
              </w:rPr>
            </w:pPr>
            <w:r w:rsidRPr="00720A22">
              <w:rPr>
                <w:rFonts w:ascii="Times New Roman" w:eastAsia="Times New Roman" w:hAnsi="Times New Roman" w:cs="Times New Roman"/>
                <w:sz w:val="28"/>
                <w:szCs w:val="28"/>
              </w:rPr>
              <w:t>Принадлежность роли (функций)</w:t>
            </w:r>
          </w:p>
        </w:tc>
      </w:tr>
      <w:tr w:rsidR="003E55CB" w:rsidRPr="00720A22" w14:paraId="41EA1B87"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42586600"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Экономист</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544DE25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Формирование и проверка на </w:t>
            </w:r>
            <w:r w:rsidRPr="00720A22">
              <w:rPr>
                <w:rFonts w:ascii="Times New Roman" w:hAnsi="Times New Roman" w:cs="Times New Roman"/>
                <w:color w:val="000000"/>
                <w:sz w:val="28"/>
                <w:szCs w:val="28"/>
              </w:rPr>
              <w:lastRenderedPageBreak/>
              <w:t>корректность оформления первичных документов, служащих основанием для отражения в учете операций по разделу Санкционирование (Бюджетные данные; Расходное расписание, Принятие обязательств; Детализация данных документов в разрезе КОСГУ)</w:t>
            </w:r>
          </w:p>
          <w:p w14:paraId="4AF21E3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Формирование документов по принятию денежных обязательств, в том числе документов-оснований для выплаты подотчетному лицу</w:t>
            </w:r>
          </w:p>
          <w:p w14:paraId="457E1DA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 документов, предусматривающих подпись специалиста планово- экономической службы</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1244DC00"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ввод данных</w:t>
            </w:r>
          </w:p>
          <w:p w14:paraId="76B8AC4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согласование</w:t>
            </w:r>
          </w:p>
          <w:p w14:paraId="25B666E1"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195910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Учреждение</w:t>
            </w:r>
          </w:p>
        </w:tc>
      </w:tr>
      <w:tr w:rsidR="003E55CB" w:rsidRPr="00720A22" w14:paraId="2393E577"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4D2EDD4A"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Кадровик</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19EC322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 (согласование) решений на командирование</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154CECF2"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согласование</w:t>
            </w:r>
          </w:p>
          <w:p w14:paraId="432AAD2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57423FB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Учреждение</w:t>
            </w:r>
          </w:p>
        </w:tc>
      </w:tr>
      <w:tr w:rsidR="003E55CB" w:rsidRPr="00720A22" w14:paraId="41C9C6B6"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7BD6DBB8"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Кассир</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7CB82BB5"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 xml:space="preserve">Формирование документов, оформляемых при движении денежных средств в кассе, с проставлением корреспонденций </w:t>
            </w:r>
            <w:r w:rsidRPr="00720A22">
              <w:rPr>
                <w:rFonts w:ascii="Times New Roman" w:hAnsi="Times New Roman" w:cs="Times New Roman"/>
                <w:color w:val="000000"/>
                <w:sz w:val="28"/>
                <w:szCs w:val="28"/>
              </w:rPr>
              <w:lastRenderedPageBreak/>
              <w:t>счетов: поступление и выбытие/выдача под отчет наличных денежных средств/денежных документов, подтверждение расхода денежных средств подотчетным лицом</w:t>
            </w:r>
          </w:p>
          <w:p w14:paraId="4071C75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 документов, предусматривающих подпись кассира в разрезе следующих операций: поступление и выбытие/выдача под отчет наличных денежных средств/денежных документов, подтверждение расхода денежных средств подотчетным лицом</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7F98044"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ввод данных</w:t>
            </w:r>
          </w:p>
          <w:p w14:paraId="69BA8FD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согласование</w:t>
            </w:r>
          </w:p>
          <w:p w14:paraId="352DDEFD"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3BD05140"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Учреждение</w:t>
            </w:r>
          </w:p>
        </w:tc>
      </w:tr>
      <w:tr w:rsidR="003E55CB" w:rsidRPr="00720A22" w14:paraId="51117586"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74D91260"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Бухгалтер</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46A2DA0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Проверка на корректность оформления первичных документов с последующим проведением документа и отражением в учете</w:t>
            </w:r>
          </w:p>
          <w:p w14:paraId="7093CADC"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Формирование документов с проставлением корреспонденций счетов</w:t>
            </w:r>
          </w:p>
          <w:p w14:paraId="70DA4537"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lastRenderedPageBreak/>
              <w:t>Подписание документов, предусматривающих подпись бухгалтера для отражения в учете</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009E5362" w14:textId="77777777" w:rsidR="003E55CB" w:rsidRPr="00720A22" w:rsidRDefault="003E55CB">
            <w:pPr>
              <w:rPr>
                <w:color w:val="000000"/>
                <w:sz w:val="28"/>
                <w:szCs w:val="28"/>
              </w:rPr>
            </w:pPr>
          </w:p>
        </w:tc>
        <w:tc>
          <w:tcPr>
            <w:tcW w:w="15000" w:type="dxa"/>
            <w:tcBorders>
              <w:top w:val="outset" w:sz="6" w:space="0" w:color="auto"/>
              <w:left w:val="outset" w:sz="6" w:space="0" w:color="auto"/>
              <w:bottom w:val="outset" w:sz="6" w:space="0" w:color="auto"/>
              <w:right w:val="outset" w:sz="6" w:space="0" w:color="auto"/>
            </w:tcBorders>
            <w:vAlign w:val="center"/>
            <w:hideMark/>
          </w:tcPr>
          <w:p w14:paraId="54F18894" w14:textId="1FEE666D" w:rsidR="003E55CB" w:rsidRPr="00720A22" w:rsidRDefault="003E55CB">
            <w:pPr>
              <w:pStyle w:val="a5"/>
              <w:rPr>
                <w:rFonts w:ascii="Times New Roman" w:hAnsi="Times New Roman" w:cs="Times New Roman"/>
                <w:color w:val="000000"/>
                <w:sz w:val="28"/>
                <w:szCs w:val="28"/>
              </w:rPr>
            </w:pPr>
          </w:p>
        </w:tc>
      </w:tr>
      <w:tr w:rsidR="003E55CB" w:rsidRPr="00720A22" w14:paraId="41285773"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25D6803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Главный бухгалтер</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31021626"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Проверка на корректность корреспонденции счетов соответствующих операций в документах</w:t>
            </w:r>
          </w:p>
          <w:p w14:paraId="38188AE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 документов, требующих визирования главного бухгалтера (уполномоченное лицо, наделенного правом второй подписи)</w:t>
            </w:r>
          </w:p>
          <w:p w14:paraId="20962E6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Контроль учетных процессов и формирования регламентированной отчетности</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3C7F7891"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ввод данных согласование</w:t>
            </w:r>
          </w:p>
          <w:p w14:paraId="01412746"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w:t>
            </w:r>
          </w:p>
          <w:p w14:paraId="3B8C5EAE"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утверждение "главный бухгалтер"</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1319002C" w14:textId="17DC20E4" w:rsidR="003E55CB" w:rsidRPr="00720A22" w:rsidRDefault="003E55CB">
            <w:pPr>
              <w:pStyle w:val="a5"/>
              <w:rPr>
                <w:rFonts w:ascii="Times New Roman" w:hAnsi="Times New Roman" w:cs="Times New Roman"/>
                <w:color w:val="000000"/>
                <w:sz w:val="28"/>
                <w:szCs w:val="28"/>
              </w:rPr>
            </w:pPr>
          </w:p>
        </w:tc>
      </w:tr>
      <w:tr w:rsidR="003E55CB" w:rsidRPr="00720A22" w14:paraId="2823694A" w14:textId="77777777">
        <w:trPr>
          <w:divId w:val="941449159"/>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43AFAAD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Руководитель</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453A1907"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Утверждение документов, подлежащих регистрации в учете в разрезе операций;</w:t>
            </w:r>
          </w:p>
          <w:p w14:paraId="60DF055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 документов, предусматривающих подпись руководителя (уполномоченное лицо, наделенного правом первой подписи)</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6DCFF12"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ввод данных согласование</w:t>
            </w:r>
          </w:p>
          <w:p w14:paraId="47324A47"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подписание</w:t>
            </w:r>
          </w:p>
          <w:p w14:paraId="6F585F7B"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утверждение "руководитель"</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2C53DBC9" w14:textId="77777777" w:rsidR="003E55CB" w:rsidRPr="00720A22" w:rsidRDefault="00000000">
            <w:pPr>
              <w:pStyle w:val="a5"/>
              <w:rPr>
                <w:rFonts w:ascii="Times New Roman" w:hAnsi="Times New Roman" w:cs="Times New Roman"/>
                <w:color w:val="000000"/>
                <w:sz w:val="28"/>
                <w:szCs w:val="28"/>
              </w:rPr>
            </w:pPr>
            <w:r w:rsidRPr="00720A22">
              <w:rPr>
                <w:rFonts w:ascii="Times New Roman" w:hAnsi="Times New Roman" w:cs="Times New Roman"/>
                <w:color w:val="000000"/>
                <w:sz w:val="28"/>
                <w:szCs w:val="28"/>
              </w:rPr>
              <w:t>Учреждение</w:t>
            </w:r>
          </w:p>
        </w:tc>
      </w:tr>
    </w:tbl>
    <w:p w14:paraId="718B095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6.5.</w:t>
      </w:r>
      <w:r w:rsidRPr="00720A22">
        <w:rPr>
          <w:rFonts w:ascii="Times New Roman" w:hAnsi="Times New Roman" w:cs="Times New Roman"/>
          <w:sz w:val="28"/>
          <w:szCs w:val="28"/>
        </w:rPr>
        <w:t xml:space="preserve"> Ответственные лица Учреждения самостоятельно оформляют, согласовывают, подписывают и утверждают первичные и иные документы в части:</w:t>
      </w:r>
    </w:p>
    <w:p w14:paraId="7DF2E137" w14:textId="51DB5419"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Оригиналы документов/скан-копии документов, созданные, согласованные, подписанные и утвержденные в рамках вышеперечисленных операций ответственный исполнитель Учреждения обязан направить в течение </w:t>
      </w:r>
      <w:r w:rsidR="002E440F">
        <w:rPr>
          <w:rStyle w:val="printable"/>
          <w:rFonts w:ascii="Times New Roman" w:hAnsi="Times New Roman" w:cs="Times New Roman"/>
          <w:sz w:val="28"/>
          <w:szCs w:val="28"/>
        </w:rPr>
        <w:t>1 (одного) рабочего дня</w:t>
      </w:r>
      <w:r w:rsidRPr="00720A22">
        <w:rPr>
          <w:rFonts w:ascii="Times New Roman" w:hAnsi="Times New Roman" w:cs="Times New Roman"/>
          <w:sz w:val="28"/>
          <w:szCs w:val="28"/>
        </w:rPr>
        <w:t xml:space="preserve"> с момента их подписания/утверждения. Ответственным(и) за соответствие скан-копии подлиннику документа является сотрудник(и) Учреждения, создавший/подписавший(е) документ.</w:t>
      </w:r>
    </w:p>
    <w:p w14:paraId="69B6F03E" w14:textId="77777777" w:rsidR="003E55CB" w:rsidRPr="00720A22" w:rsidRDefault="00000000">
      <w:pPr>
        <w:pStyle w:val="a5"/>
        <w:divId w:val="1813057225"/>
        <w:rPr>
          <w:rFonts w:ascii="Times New Roman" w:hAnsi="Times New Roman" w:cs="Times New Roman"/>
          <w:sz w:val="28"/>
          <w:szCs w:val="28"/>
        </w:rPr>
      </w:pPr>
      <w:r w:rsidRPr="00720A22">
        <w:rPr>
          <w:rStyle w:val="enumerated"/>
          <w:rFonts w:ascii="Times New Roman" w:hAnsi="Times New Roman" w:cs="Times New Roman"/>
          <w:sz w:val="28"/>
          <w:szCs w:val="28"/>
        </w:rPr>
        <w:t>6.6.</w:t>
      </w:r>
      <w:r w:rsidRPr="00720A22">
        <w:rPr>
          <w:rFonts w:ascii="Times New Roman" w:hAnsi="Times New Roman" w:cs="Times New Roman"/>
          <w:sz w:val="28"/>
          <w:szCs w:val="28"/>
        </w:rPr>
        <w:t xml:space="preserve"> В случае невозможности передачи документов по телекоммуникационным каналам связи уполномоченный сотрудник Учреждения в сроки, установленные единым </w:t>
      </w:r>
      <w:hyperlink r:id="rId61"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w:t>
        </w:r>
      </w:hyperlink>
      <w:r w:rsidRPr="00720A22">
        <w:rPr>
          <w:rFonts w:ascii="Times New Roman" w:hAnsi="Times New Roman" w:cs="Times New Roman"/>
          <w:sz w:val="28"/>
          <w:szCs w:val="28"/>
        </w:rPr>
        <w:t xml:space="preserve"> документооборота, оформляет и передает документы на сменном магнитном носителе (</w:t>
      </w:r>
      <w:proofErr w:type="spellStart"/>
      <w:r w:rsidRPr="00720A22">
        <w:rPr>
          <w:rFonts w:ascii="Times New Roman" w:hAnsi="Times New Roman" w:cs="Times New Roman"/>
          <w:sz w:val="28"/>
          <w:szCs w:val="28"/>
        </w:rPr>
        <w:t>флеш</w:t>
      </w:r>
      <w:proofErr w:type="spellEnd"/>
      <w:r w:rsidRPr="00720A22">
        <w:rPr>
          <w:rFonts w:ascii="Times New Roman" w:hAnsi="Times New Roman" w:cs="Times New Roman"/>
          <w:sz w:val="28"/>
          <w:szCs w:val="28"/>
        </w:rPr>
        <w:t>-карта, жесткий диск и т. п.).</w:t>
      </w:r>
    </w:p>
    <w:p w14:paraId="2A2B5EB4" w14:textId="66363725"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Первичные учетные документы, которые представляются на бумажных носителях, передаются ответственными сотрудниками Учреждения на основании реестра документов, составленного в 2-х экземплярах. Документы считаются переданными с даты отметки входящей корреспонденции на экземпляре Учреждения.</w:t>
      </w:r>
    </w:p>
    <w:p w14:paraId="5CDCF39C" w14:textId="1B8B52AC"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6.7.</w:t>
      </w:r>
      <w:r w:rsidRPr="00720A22">
        <w:rPr>
          <w:rFonts w:ascii="Times New Roman" w:hAnsi="Times New Roman" w:cs="Times New Roman"/>
          <w:sz w:val="28"/>
          <w:szCs w:val="28"/>
        </w:rPr>
        <w:t xml:space="preserve"> Первичные учетные документы передаются Учреждением в соответствии с </w:t>
      </w:r>
      <w:hyperlink r:id="rId62" w:anchor="/document/58077414/entry/0" w:tgtFrame="_blank" w:tooltip="Открыть документ в системе Гарант" w:history="1">
        <w:r w:rsidR="003E55CB" w:rsidRPr="00720A22">
          <w:rPr>
            <w:rStyle w:val="a3"/>
            <w:rFonts w:ascii="Times New Roman" w:hAnsi="Times New Roman" w:cs="Times New Roman"/>
            <w:sz w:val="28"/>
            <w:szCs w:val="28"/>
          </w:rPr>
          <w:t>Графиком</w:t>
        </w:r>
      </w:hyperlink>
      <w:r w:rsidRPr="00720A22">
        <w:rPr>
          <w:rFonts w:ascii="Times New Roman" w:hAnsi="Times New Roman" w:cs="Times New Roman"/>
          <w:sz w:val="28"/>
          <w:szCs w:val="28"/>
        </w:rPr>
        <w:t xml:space="preserve"> документооборота, утвержденным приказом/распоряжением в рамках формирования единой учетной политики. После получения первичных и иных документов осуществляет их проверку на предмет полноты и корректности в сроки, установленные в едином графике документооборота.</w:t>
      </w:r>
    </w:p>
    <w:p w14:paraId="237A87CF" w14:textId="04ADD32F"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6.8.</w:t>
      </w:r>
      <w:r w:rsidRPr="00720A22">
        <w:rPr>
          <w:rFonts w:ascii="Times New Roman" w:hAnsi="Times New Roman" w:cs="Times New Roman"/>
          <w:sz w:val="28"/>
          <w:szCs w:val="28"/>
        </w:rPr>
        <w:t xml:space="preserve"> Учреждение по письменному запросу вправе обмениваться скан-копиями и (или) копиями бухгалтерских документов, необходимых для внутреннего пользования. Запрос должен содержать точный перечень запрашиваемых документов, срок и форму их предоставления.</w:t>
      </w:r>
    </w:p>
    <w:p w14:paraId="2EB8C566" w14:textId="77777777" w:rsidR="003E55CB"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6.9.</w:t>
      </w:r>
      <w:r w:rsidRPr="00720A22">
        <w:rPr>
          <w:rFonts w:ascii="Times New Roman" w:hAnsi="Times New Roman" w:cs="Times New Roman"/>
          <w:sz w:val="28"/>
          <w:szCs w:val="28"/>
        </w:rPr>
        <w:t xml:space="preserve"> Ответственные за документооборот в Учреждении сотрудники обязаны:</w:t>
      </w:r>
    </w:p>
    <w:p w14:paraId="41B5CADD" w14:textId="77777777"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оформлять все осуществляемые факты хозяйственной жизни подтверждающими первичными учетными документами, служащими в дальнейшем основанием для их принятия к бухгалтерскому учету;</w:t>
      </w:r>
    </w:p>
    <w:p w14:paraId="76345E04" w14:textId="5F93AC69"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своевременно предоставлять необходимую информацию, сведения, первичные учетные и иные документы по согласованным срокам и формам в соответствии с единым </w:t>
      </w:r>
      <w:hyperlink r:id="rId63" w:anchor="/document/58077414/entry/0" w:tgtFrame="_blank" w:tooltip="Открыть документ в системе Гарант" w:history="1">
        <w:r w:rsidRPr="00F67A8A">
          <w:rPr>
            <w:rFonts w:eastAsia="Times New Roman"/>
            <w:sz w:val="28"/>
            <w:szCs w:val="28"/>
            <w:u w:val="single"/>
          </w:rPr>
          <w:t>Графиком</w:t>
        </w:r>
      </w:hyperlink>
      <w:r w:rsidRPr="00F67A8A">
        <w:rPr>
          <w:rFonts w:eastAsia="Times New Roman"/>
          <w:sz w:val="28"/>
          <w:szCs w:val="28"/>
        </w:rPr>
        <w:t> документооборота</w:t>
      </w:r>
      <w:r w:rsidR="00A31727">
        <w:rPr>
          <w:rFonts w:eastAsia="Times New Roman"/>
          <w:sz w:val="28"/>
          <w:szCs w:val="28"/>
        </w:rPr>
        <w:t xml:space="preserve"> (Приложение №4)</w:t>
      </w:r>
      <w:r w:rsidRPr="00F67A8A">
        <w:rPr>
          <w:rFonts w:eastAsia="Times New Roman"/>
          <w:sz w:val="28"/>
          <w:szCs w:val="28"/>
        </w:rPr>
        <w:t>;</w:t>
      </w:r>
    </w:p>
    <w:p w14:paraId="5207C892" w14:textId="0F75E3C5"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lastRenderedPageBreak/>
        <w:t>- получать согласия сотрудников - субъектов персональных данных и иных лиц, персональные данные которых обрабатывает Учреждение на передачу персональных данных для их обработки;</w:t>
      </w:r>
    </w:p>
    <w:p w14:paraId="0FA67277" w14:textId="426A9F81"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утверждать приказы/распоряжения на проведение инвентаризации имущества и обязательств учреждения в сроки и в порядке, установленные в рамках формирования единой учетной политики, а также в случаях, когда проведение инвентаризации является обязательным;</w:t>
      </w:r>
    </w:p>
    <w:p w14:paraId="7F820882" w14:textId="77777777"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обеспечивать идентичность и достоверность электронных документов и скан-копий бумажных документов оригиналам первичных учетных документов;</w:t>
      </w:r>
    </w:p>
    <w:p w14:paraId="3A8D55CB" w14:textId="652E75D0"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соблюдать сроки подписания первичных учетных документов и иной информации, необходимой для выполнения обязанностей;</w:t>
      </w:r>
    </w:p>
    <w:p w14:paraId="34C36C31" w14:textId="3067671B" w:rsidR="003E55CB"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6.1</w:t>
      </w:r>
      <w:r w:rsidR="002E440F">
        <w:rPr>
          <w:rStyle w:val="enumerated"/>
          <w:rFonts w:ascii="Times New Roman" w:hAnsi="Times New Roman" w:cs="Times New Roman"/>
          <w:sz w:val="28"/>
          <w:szCs w:val="28"/>
        </w:rPr>
        <w:t>0</w:t>
      </w:r>
      <w:r w:rsidRPr="00720A22">
        <w:rPr>
          <w:rStyle w:val="enumerated"/>
          <w:rFonts w:ascii="Times New Roman" w:hAnsi="Times New Roman" w:cs="Times New Roman"/>
          <w:sz w:val="28"/>
          <w:szCs w:val="28"/>
        </w:rPr>
        <w:t>.</w:t>
      </w:r>
      <w:r w:rsidRPr="00720A22">
        <w:rPr>
          <w:rFonts w:ascii="Times New Roman" w:hAnsi="Times New Roman" w:cs="Times New Roman"/>
          <w:sz w:val="28"/>
          <w:szCs w:val="28"/>
        </w:rPr>
        <w:t xml:space="preserve"> Сотрудники Учреждения - участники документооборота имеют право:</w:t>
      </w:r>
    </w:p>
    <w:p w14:paraId="37CD5C6F" w14:textId="7204F63B"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запрашивать информацию, необходимую для осуществления деятельности при отсутствии технической возможности ее получения из информационной системы/СЭД;</w:t>
      </w:r>
    </w:p>
    <w:p w14:paraId="691D6A52" w14:textId="4704478A" w:rsidR="00F67A8A" w:rsidRPr="00F67A8A" w:rsidRDefault="00F67A8A" w:rsidP="00F67A8A">
      <w:pPr>
        <w:spacing w:before="100" w:beforeAutospacing="1" w:after="100" w:afterAutospacing="1"/>
        <w:jc w:val="both"/>
        <w:rPr>
          <w:rFonts w:eastAsia="Times New Roman"/>
          <w:sz w:val="28"/>
          <w:szCs w:val="28"/>
        </w:rPr>
      </w:pPr>
      <w:r w:rsidRPr="00F67A8A">
        <w:rPr>
          <w:rFonts w:eastAsia="Times New Roman"/>
          <w:sz w:val="28"/>
          <w:szCs w:val="28"/>
        </w:rPr>
        <w:t>- требовать своевременного и полного исполнения обязательств в рамках заключенного соглашения;</w:t>
      </w:r>
    </w:p>
    <w:p w14:paraId="387A0EED" w14:textId="3F4A1428"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6.13.</w:t>
      </w:r>
      <w:r w:rsidRPr="00720A22">
        <w:rPr>
          <w:rFonts w:ascii="Times New Roman" w:hAnsi="Times New Roman" w:cs="Times New Roman"/>
          <w:sz w:val="28"/>
          <w:szCs w:val="28"/>
        </w:rPr>
        <w:t xml:space="preserve"> Доступ к единой базе электронных документов осуществляется согласно закрепленным полномочиям сотрудников по согласованию с руководителем Учреждения.</w:t>
      </w:r>
    </w:p>
    <w:p w14:paraId="3D9B6720" w14:textId="18B25709"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6.14.</w:t>
      </w:r>
      <w:r w:rsidRPr="00720A22">
        <w:rPr>
          <w:rFonts w:ascii="Times New Roman" w:hAnsi="Times New Roman" w:cs="Times New Roman"/>
          <w:sz w:val="28"/>
          <w:szCs w:val="28"/>
        </w:rPr>
        <w:t xml:space="preserve"> В случае издания Учреждением дополнений и изменений к локальным документам, а также новых локальных актов и внутренних распорядительных документов, касающихся документооборота бухгалтерских документов, полномочий ответственных за их формирование лиц, копии данных документов Учреждение представляет в течение </w:t>
      </w:r>
      <w:r w:rsidR="00F67A8A">
        <w:rPr>
          <w:rStyle w:val="printable"/>
          <w:rFonts w:ascii="Times New Roman" w:hAnsi="Times New Roman" w:cs="Times New Roman"/>
          <w:sz w:val="28"/>
          <w:szCs w:val="28"/>
        </w:rPr>
        <w:t>3 (трех) рабочих дней</w:t>
      </w:r>
      <w:r w:rsidRPr="00720A22">
        <w:rPr>
          <w:rFonts w:ascii="Times New Roman" w:hAnsi="Times New Roman" w:cs="Times New Roman"/>
          <w:sz w:val="28"/>
          <w:szCs w:val="28"/>
        </w:rPr>
        <w:t xml:space="preserve"> с момента их издания. Передача копий данных документов осуществляется:</w:t>
      </w:r>
    </w:p>
    <w:p w14:paraId="0DD005FA" w14:textId="77777777" w:rsidR="003E55CB" w:rsidRPr="00720A22" w:rsidRDefault="00000000">
      <w:pPr>
        <w:pStyle w:val="2"/>
        <w:rPr>
          <w:rFonts w:ascii="Times New Roman" w:eastAsia="Times New Roman" w:hAnsi="Times New Roman" w:cs="Times New Roman"/>
          <w:sz w:val="28"/>
          <w:szCs w:val="28"/>
        </w:rPr>
      </w:pPr>
      <w:r w:rsidRPr="00720A22">
        <w:rPr>
          <w:rStyle w:val="enumerated"/>
          <w:rFonts w:ascii="Times New Roman" w:eastAsia="Times New Roman" w:hAnsi="Times New Roman" w:cs="Times New Roman"/>
          <w:sz w:val="28"/>
          <w:szCs w:val="28"/>
        </w:rPr>
        <w:t>7.</w:t>
      </w:r>
      <w:r w:rsidRPr="00720A22">
        <w:rPr>
          <w:rFonts w:ascii="Times New Roman" w:eastAsia="Times New Roman" w:hAnsi="Times New Roman" w:cs="Times New Roman"/>
          <w:sz w:val="28"/>
          <w:szCs w:val="28"/>
        </w:rPr>
        <w:t xml:space="preserve"> Хранение документов</w:t>
      </w:r>
    </w:p>
    <w:p w14:paraId="00820903" w14:textId="77777777" w:rsidR="003E55CB" w:rsidRPr="00720A22" w:rsidRDefault="00000000">
      <w:pPr>
        <w:pStyle w:val="a5"/>
        <w:divId w:val="856194814"/>
        <w:rPr>
          <w:rFonts w:ascii="Times New Roman" w:hAnsi="Times New Roman" w:cs="Times New Roman"/>
          <w:sz w:val="28"/>
          <w:szCs w:val="28"/>
        </w:rPr>
      </w:pPr>
      <w:r w:rsidRPr="00720A22">
        <w:rPr>
          <w:rStyle w:val="enumerated"/>
          <w:rFonts w:ascii="Times New Roman" w:hAnsi="Times New Roman" w:cs="Times New Roman"/>
          <w:sz w:val="28"/>
          <w:szCs w:val="28"/>
        </w:rPr>
        <w:t>7.1.</w:t>
      </w:r>
      <w:r w:rsidRPr="00720A22">
        <w:rPr>
          <w:rFonts w:ascii="Times New Roman" w:hAnsi="Times New Roman" w:cs="Times New Roman"/>
          <w:sz w:val="28"/>
          <w:szCs w:val="28"/>
        </w:rPr>
        <w:t xml:space="preserve"> Хранение документов бухгалтерского учета организуется руководителем Учреждения.</w:t>
      </w:r>
    </w:p>
    <w:p w14:paraId="17A06C9E" w14:textId="77777777" w:rsidR="003E55CB" w:rsidRPr="00720A22" w:rsidRDefault="00000000">
      <w:pPr>
        <w:pStyle w:val="a5"/>
        <w:divId w:val="1914655053"/>
        <w:rPr>
          <w:rFonts w:ascii="Times New Roman" w:hAnsi="Times New Roman" w:cs="Times New Roman"/>
          <w:sz w:val="28"/>
          <w:szCs w:val="28"/>
        </w:rPr>
      </w:pPr>
      <w:r w:rsidRPr="00720A22">
        <w:rPr>
          <w:rStyle w:val="enumerated"/>
          <w:rFonts w:ascii="Times New Roman" w:hAnsi="Times New Roman" w:cs="Times New Roman"/>
          <w:sz w:val="28"/>
          <w:szCs w:val="28"/>
        </w:rPr>
        <w:t>7.2.</w:t>
      </w:r>
      <w:r w:rsidRPr="00720A22">
        <w:rPr>
          <w:rFonts w:ascii="Times New Roman" w:hAnsi="Times New Roman" w:cs="Times New Roman"/>
          <w:sz w:val="28"/>
          <w:szCs w:val="28"/>
        </w:rPr>
        <w:t xml:space="preserve"> Обязанности по обеспечению сохранности первичных документов, регистров бухучета, бухгалтерской и иной отчетности, оформлению и передаче их в архив возлагаются на главного бухгалтера Учреждения.</w:t>
      </w:r>
    </w:p>
    <w:p w14:paraId="0073A98B"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7.3.</w:t>
      </w:r>
      <w:r w:rsidRPr="00720A22">
        <w:rPr>
          <w:rFonts w:ascii="Times New Roman" w:hAnsi="Times New Roman" w:cs="Times New Roman"/>
          <w:sz w:val="28"/>
          <w:szCs w:val="28"/>
        </w:rPr>
        <w:t xml:space="preserve"> Обеспечение сохранности документов в течение сроков их хранения осуществляется в соответствии с:</w:t>
      </w:r>
    </w:p>
    <w:p w14:paraId="703BE4B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4" w:anchor="/document/12137300/entry/0" w:tgtFrame="_blank" w:tooltip="Открыть документ в системе Гарант" w:history="1">
        <w:r w:rsidR="003E55CB" w:rsidRPr="00720A22">
          <w:rPr>
            <w:rStyle w:val="a3"/>
            <w:rFonts w:ascii="Times New Roman" w:hAnsi="Times New Roman" w:cs="Times New Roman"/>
            <w:sz w:val="28"/>
            <w:szCs w:val="28"/>
          </w:rPr>
          <w:t>Федеральным законом</w:t>
        </w:r>
      </w:hyperlink>
      <w:r w:rsidRPr="00720A22">
        <w:rPr>
          <w:rFonts w:ascii="Times New Roman" w:hAnsi="Times New Roman" w:cs="Times New Roman"/>
          <w:sz w:val="28"/>
          <w:szCs w:val="28"/>
        </w:rPr>
        <w:t xml:space="preserve"> от 22.10.2004 N 125-ФЗ "Об архивном деле в РФ";</w:t>
      </w:r>
    </w:p>
    <w:p w14:paraId="44C13C6C"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5" w:anchor="/document/12184522/entry/0" w:tgtFrame="_blank" w:tooltip="Открыть документ в системе Гарант" w:history="1">
        <w:r w:rsidR="003E55CB" w:rsidRPr="00720A22">
          <w:rPr>
            <w:rStyle w:val="a3"/>
            <w:rFonts w:ascii="Times New Roman" w:hAnsi="Times New Roman" w:cs="Times New Roman"/>
            <w:sz w:val="28"/>
            <w:szCs w:val="28"/>
          </w:rPr>
          <w:t>Федеральным законом</w:t>
        </w:r>
      </w:hyperlink>
      <w:r w:rsidRPr="00720A22">
        <w:rPr>
          <w:rFonts w:ascii="Times New Roman" w:hAnsi="Times New Roman" w:cs="Times New Roman"/>
          <w:sz w:val="28"/>
          <w:szCs w:val="28"/>
        </w:rPr>
        <w:t xml:space="preserve"> от 06.04.2011 N 63-ФЗ "Об электронной подписи";</w:t>
      </w:r>
    </w:p>
    <w:p w14:paraId="4437C809"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6" w:anchor="/document/407619908/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Росархива от 31.07.2023 N 77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w:t>
      </w:r>
    </w:p>
    <w:p w14:paraId="2B01E214"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7" w:anchor="/document/400440259/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Росархива от 09.12.2020 N 155 "Об утверждении Правил организации хранения, комплектования, учета и использования научно-технической документации в органах государственной власти, органах местного самоуправления, государственных и муниципальных организациях";</w:t>
      </w:r>
    </w:p>
    <w:p w14:paraId="024AE6D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8" w:anchor="/document/73524230/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Росархива от 20.12.2019 N 236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p>
    <w:p w14:paraId="0E85B9B1"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69" w:anchor="/document/72291836/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Росархива от 22.05.2019 N 71 "Об утверждении Правил делопроизводства в государственных органах, органах местного самоуправления";</w:t>
      </w:r>
    </w:p>
    <w:p w14:paraId="3B318602"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 </w:t>
      </w:r>
      <w:hyperlink r:id="rId70" w:anchor="/document/72015624/entry/0" w:tgtFrame="_blank" w:tooltip="Открыть документ в системе Гарант" w:history="1">
        <w:r w:rsidR="003E55CB" w:rsidRPr="00720A22">
          <w:rPr>
            <w:rStyle w:val="a3"/>
            <w:rFonts w:ascii="Times New Roman" w:hAnsi="Times New Roman" w:cs="Times New Roman"/>
            <w:sz w:val="28"/>
            <w:szCs w:val="28"/>
          </w:rPr>
          <w:t>Приказом</w:t>
        </w:r>
      </w:hyperlink>
      <w:r w:rsidRPr="00720A22">
        <w:rPr>
          <w:rFonts w:ascii="Times New Roman" w:hAnsi="Times New Roman" w:cs="Times New Roman"/>
          <w:sz w:val="28"/>
          <w:szCs w:val="28"/>
        </w:rPr>
        <w:t xml:space="preserve"> Росархива от 11.04.2018 N 42 "Об утверждении примерного положения об архиве организации".</w:t>
      </w:r>
    </w:p>
    <w:p w14:paraId="75EEC8E0"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 xml:space="preserve">Хранение первичных (сводных) документов, регистров бухучета, содержащих сведения, составляющие государственную тайну, осуществляется с соблюдением норм </w:t>
      </w:r>
      <w:hyperlink r:id="rId71" w:anchor="/document/10102673/entry/600" w:tgtFrame="_blank" w:tooltip="Открыть документ в системе Гарант" w:history="1">
        <w:r w:rsidR="003E55CB" w:rsidRPr="00720A22">
          <w:rPr>
            <w:rStyle w:val="a3"/>
            <w:rFonts w:ascii="Times New Roman" w:hAnsi="Times New Roman" w:cs="Times New Roman"/>
            <w:sz w:val="28"/>
            <w:szCs w:val="28"/>
          </w:rPr>
          <w:t>законодательства</w:t>
        </w:r>
      </w:hyperlink>
      <w:r w:rsidRPr="00720A22">
        <w:rPr>
          <w:rFonts w:ascii="Times New Roman" w:hAnsi="Times New Roman" w:cs="Times New Roman"/>
          <w:sz w:val="28"/>
          <w:szCs w:val="28"/>
        </w:rPr>
        <w:t xml:space="preserve"> РФ о защите государственной тайны.</w:t>
      </w:r>
    </w:p>
    <w:p w14:paraId="649D2485"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7.4.</w:t>
      </w:r>
      <w:r w:rsidRPr="00720A22">
        <w:rPr>
          <w:rFonts w:ascii="Times New Roman" w:hAnsi="Times New Roman" w:cs="Times New Roman"/>
          <w:sz w:val="28"/>
          <w:szCs w:val="28"/>
        </w:rPr>
        <w:t xml:space="preserve"> Учреждение обеспечивает хранение первичных (сводных) учетных документов, регистров бухучета, бухгалтерской (финансовой) отчетности в течение сроков, установленных в соответствии с правилами организации государственного архивного дела в РФ, но не менее пяти лет после окончания отчетного года, в котором (за который) они составлены.</w:t>
      </w:r>
    </w:p>
    <w:p w14:paraId="7B8EF8ED"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Документы для исчисления и уплаты страховых взносов хранятся не менее шести лет.</w:t>
      </w:r>
    </w:p>
    <w:p w14:paraId="36F08A8B" w14:textId="77777777" w:rsidR="003E55CB" w:rsidRPr="00720A22" w:rsidRDefault="00000000">
      <w:pPr>
        <w:pStyle w:val="a5"/>
        <w:rPr>
          <w:rFonts w:ascii="Times New Roman" w:hAnsi="Times New Roman" w:cs="Times New Roman"/>
          <w:sz w:val="28"/>
          <w:szCs w:val="28"/>
        </w:rPr>
      </w:pPr>
      <w:r w:rsidRPr="00720A22">
        <w:rPr>
          <w:rFonts w:ascii="Times New Roman" w:hAnsi="Times New Roman" w:cs="Times New Roman"/>
          <w:sz w:val="28"/>
          <w:szCs w:val="28"/>
        </w:rPr>
        <w:t>Учитывая разные требования к срокам хранения бухгалтерских и налоговых документов в Учреждении установлен в отношении всех вышеперечисленных документов минимальный срок хранения, равный шести годам.</w:t>
      </w:r>
    </w:p>
    <w:p w14:paraId="44FFC672" w14:textId="77777777"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lastRenderedPageBreak/>
        <w:t>7.5.</w:t>
      </w:r>
      <w:r w:rsidRPr="00720A22">
        <w:rPr>
          <w:rFonts w:ascii="Times New Roman" w:hAnsi="Times New Roman" w:cs="Times New Roman"/>
          <w:sz w:val="28"/>
          <w:szCs w:val="28"/>
        </w:rPr>
        <w:t xml:space="preserve"> Исчисление срока хранения документов производится с 1 января года, следующего за отчетным годом.</w:t>
      </w:r>
    </w:p>
    <w:p w14:paraId="236CD5FD" w14:textId="77777777" w:rsidR="003E55CB"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7.6.</w:t>
      </w:r>
      <w:r w:rsidRPr="00720A22">
        <w:rPr>
          <w:rFonts w:ascii="Times New Roman" w:hAnsi="Times New Roman" w:cs="Times New Roman"/>
          <w:sz w:val="28"/>
          <w:szCs w:val="28"/>
        </w:rPr>
        <w:t xml:space="preserve"> Хранение электронных архивных документов осуществляется:</w:t>
      </w:r>
    </w:p>
    <w:p w14:paraId="7D94CD50" w14:textId="002AC2E5" w:rsidR="00F67A8A" w:rsidRPr="00F67A8A" w:rsidRDefault="00F67A8A" w:rsidP="00F67A8A">
      <w:pPr>
        <w:spacing w:before="100" w:beforeAutospacing="1" w:after="100" w:afterAutospacing="1"/>
        <w:jc w:val="both"/>
        <w:rPr>
          <w:rFonts w:eastAsia="Times New Roman"/>
          <w:color w:val="22272F"/>
          <w:sz w:val="28"/>
          <w:szCs w:val="28"/>
        </w:rPr>
      </w:pPr>
      <w:r w:rsidRPr="00F67A8A">
        <w:rPr>
          <w:rFonts w:eastAsia="Times New Roman"/>
          <w:color w:val="22272F"/>
          <w:sz w:val="28"/>
          <w:szCs w:val="28"/>
        </w:rPr>
        <w:t>- в системе хранения электронных документов и на физически обособленных носителях;</w:t>
      </w:r>
    </w:p>
    <w:p w14:paraId="215A04D5" w14:textId="03836F29" w:rsidR="003E55CB"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7.7.</w:t>
      </w:r>
      <w:r w:rsidRPr="00720A22">
        <w:rPr>
          <w:rFonts w:ascii="Times New Roman" w:hAnsi="Times New Roman" w:cs="Times New Roman"/>
          <w:sz w:val="28"/>
          <w:szCs w:val="28"/>
        </w:rPr>
        <w:t xml:space="preserve"> При хранении первичных (сводных) учетных документов, регистров бухучета, бухгалтерской (финансовой) отчетности ответственный сотрудник Учреждения  обеспечивает защиту их данных от несанкционированных исправлений.</w:t>
      </w:r>
    </w:p>
    <w:p w14:paraId="15782285" w14:textId="77777777" w:rsidR="00E63577" w:rsidRPr="00720A22" w:rsidRDefault="00000000">
      <w:pPr>
        <w:pStyle w:val="a5"/>
        <w:rPr>
          <w:rFonts w:ascii="Times New Roman" w:hAnsi="Times New Roman" w:cs="Times New Roman"/>
          <w:sz w:val="28"/>
          <w:szCs w:val="28"/>
        </w:rPr>
      </w:pPr>
      <w:r w:rsidRPr="00720A22">
        <w:rPr>
          <w:rStyle w:val="enumerated"/>
          <w:rFonts w:ascii="Times New Roman" w:hAnsi="Times New Roman" w:cs="Times New Roman"/>
          <w:sz w:val="28"/>
          <w:szCs w:val="28"/>
        </w:rPr>
        <w:t>7.8.</w:t>
      </w:r>
      <w:r w:rsidRPr="00720A22">
        <w:rPr>
          <w:rFonts w:ascii="Times New Roman" w:hAnsi="Times New Roman" w:cs="Times New Roman"/>
          <w:sz w:val="28"/>
          <w:szCs w:val="28"/>
        </w:rPr>
        <w:t xml:space="preserve"> Детальный порядок хранения документов утвержден в Положении о хранении (подшивке) первичных документов, учетных регистров и бухгалтерской отчетности. Хранение документов Учреждения осуществляется в соответствии с нормами данного локального акта.</w:t>
      </w:r>
    </w:p>
    <w:sectPr w:rsidR="00E63577" w:rsidRPr="00720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DA"/>
    <w:rsid w:val="000213C5"/>
    <w:rsid w:val="000736DA"/>
    <w:rsid w:val="00151D47"/>
    <w:rsid w:val="00264AEA"/>
    <w:rsid w:val="002E440F"/>
    <w:rsid w:val="003346C2"/>
    <w:rsid w:val="003E55CB"/>
    <w:rsid w:val="006A6ACF"/>
    <w:rsid w:val="00720A22"/>
    <w:rsid w:val="00743116"/>
    <w:rsid w:val="007C5157"/>
    <w:rsid w:val="009826F2"/>
    <w:rsid w:val="009F222F"/>
    <w:rsid w:val="00A31727"/>
    <w:rsid w:val="00A73D79"/>
    <w:rsid w:val="00C1015D"/>
    <w:rsid w:val="00C37825"/>
    <w:rsid w:val="00D30197"/>
    <w:rsid w:val="00D31228"/>
    <w:rsid w:val="00E26AB1"/>
    <w:rsid w:val="00E63577"/>
    <w:rsid w:val="00EC41DE"/>
    <w:rsid w:val="00F67A8A"/>
    <w:rsid w:val="00F7105F"/>
    <w:rsid w:val="00FB2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F2C42"/>
  <w15:chartTrackingRefBased/>
  <w15:docId w15:val="{FCBC7592-E865-4E90-A40C-DFC9A9E7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asciiTheme="minorHAnsi" w:eastAsiaTheme="majorEastAsia" w:hAnsiTheme="minorHAnsi" w:cstheme="majorBidi"/>
      <w:color w:val="2F5496" w:themeColor="accent1" w:themeShade="BF"/>
      <w:sz w:val="28"/>
      <w:szCs w:val="28"/>
    </w:rPr>
  </w:style>
  <w:style w:type="character" w:customStyle="1" w:styleId="40">
    <w:name w:val="Заголовок 4 Знак"/>
    <w:basedOn w:val="a0"/>
    <w:link w:val="4"/>
    <w:uiPriority w:val="9"/>
    <w:semiHidden/>
    <w:rPr>
      <w:rFonts w:asciiTheme="minorHAnsi" w:eastAsiaTheme="majorEastAsia" w:hAnsiTheme="minorHAnsi" w:cstheme="majorBidi"/>
      <w:i/>
      <w:iCs/>
      <w:color w:val="2F5496" w:themeColor="accent1" w:themeShade="BF"/>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msonormal0">
    <w:name w:val="msonormal"/>
    <w:basedOn w:val="a"/>
    <w:pPr>
      <w:spacing w:before="100" w:beforeAutospacing="1" w:after="100" w:afterAutospacing="1"/>
      <w:jc w:val="both"/>
    </w:pPr>
    <w:rPr>
      <w:rFonts w:ascii="Arial" w:hAnsi="Arial" w:cs="Arial"/>
    </w:rPr>
  </w:style>
  <w:style w:type="paragraph" w:styleId="a5">
    <w:name w:val="Normal (Web)"/>
    <w:basedOn w:val="a"/>
    <w:uiPriority w:val="99"/>
    <w:semiHidden/>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pPr>
  </w:style>
  <w:style w:type="paragraph" w:customStyle="1" w:styleId="buttoninput">
    <w:name w:val="buttoninput"/>
    <w:basedOn w:val="a"/>
    <w:pPr>
      <w:spacing w:before="100" w:beforeAutospacing="1" w:after="100" w:afterAutospacing="1"/>
    </w:pPr>
    <w:rPr>
      <w:vanish/>
    </w:rPr>
  </w:style>
  <w:style w:type="paragraph" w:customStyle="1" w:styleId="colorselection">
    <w:name w:val="colorselection"/>
    <w:basedOn w:val="a"/>
    <w:pPr>
      <w:spacing w:before="100" w:beforeAutospacing="1" w:after="100" w:afterAutospacing="1"/>
    </w:pPr>
    <w:rPr>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pPr>
    <w:rPr>
      <w:rFonts w:ascii="Courier New" w:hAnsi="Courier New" w:cs="Courier New"/>
      <w:color w:val="000000"/>
    </w:rPr>
  </w:style>
  <w:style w:type="paragraph" w:customStyle="1" w:styleId="normaloem">
    <w:name w:val="normaloem"/>
    <w:basedOn w:val="a"/>
    <w:pPr>
      <w:spacing w:before="100" w:beforeAutospacing="1" w:after="100" w:afterAutospacing="1"/>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pPr>
    <w:rPr>
      <w:b/>
      <w:bCs/>
      <w:color w:val="FFFFFF"/>
    </w:rPr>
  </w:style>
  <w:style w:type="paragraph" w:customStyle="1" w:styleId="txtoutofdate">
    <w:name w:val="txtoutofdate"/>
    <w:basedOn w:val="a"/>
    <w:pPr>
      <w:spacing w:before="100" w:beforeAutospacing="1" w:after="100" w:afterAutospacing="1"/>
    </w:pPr>
    <w:rPr>
      <w:color w:val="808000"/>
    </w:rPr>
  </w:style>
  <w:style w:type="paragraph" w:customStyle="1" w:styleId="notapplied">
    <w:name w:val="notapplied"/>
    <w:basedOn w:val="a"/>
    <w:pPr>
      <w:spacing w:before="100" w:beforeAutospacing="1" w:after="100" w:afterAutospacing="1"/>
    </w:pPr>
    <w:rPr>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pPr>
    <w:rPr>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paragraph" w:styleId="a6">
    <w:name w:val="header"/>
    <w:basedOn w:val="a"/>
    <w:link w:val="a7"/>
    <w:uiPriority w:val="99"/>
    <w:rsid w:val="00D31228"/>
    <w:pPr>
      <w:widowControl w:val="0"/>
      <w:tabs>
        <w:tab w:val="center" w:pos="4677"/>
        <w:tab w:val="right" w:pos="9355"/>
      </w:tabs>
      <w:autoSpaceDE w:val="0"/>
      <w:autoSpaceDN w:val="0"/>
      <w:adjustRightInd w:val="0"/>
      <w:ind w:firstLine="720"/>
      <w:jc w:val="both"/>
    </w:pPr>
    <w:rPr>
      <w:rFonts w:ascii="Times New Roman CYR" w:eastAsia="Times New Roman" w:hAnsi="Times New Roman CYR" w:cs="Times New Roman CYR"/>
      <w14:ligatures w14:val="standardContextual"/>
    </w:rPr>
  </w:style>
  <w:style w:type="character" w:customStyle="1" w:styleId="a7">
    <w:name w:val="Верхний колонтитул Знак"/>
    <w:basedOn w:val="a0"/>
    <w:link w:val="a6"/>
    <w:uiPriority w:val="99"/>
    <w:rsid w:val="00D31228"/>
    <w:rPr>
      <w:rFonts w:ascii="Times New Roman CYR" w:hAnsi="Times New Roman CYR" w:cs="Times New Roman CYR"/>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5283">
      <w:marLeft w:val="0"/>
      <w:marRight w:val="0"/>
      <w:marTop w:val="0"/>
      <w:marBottom w:val="0"/>
      <w:divBdr>
        <w:top w:val="none" w:sz="0" w:space="0" w:color="auto"/>
        <w:left w:val="none" w:sz="0" w:space="0" w:color="auto"/>
        <w:bottom w:val="none" w:sz="0" w:space="0" w:color="auto"/>
        <w:right w:val="none" w:sz="0" w:space="0" w:color="auto"/>
      </w:divBdr>
    </w:div>
    <w:div w:id="130096534">
      <w:marLeft w:val="0"/>
      <w:marRight w:val="0"/>
      <w:marTop w:val="0"/>
      <w:marBottom w:val="0"/>
      <w:divBdr>
        <w:top w:val="none" w:sz="0" w:space="0" w:color="auto"/>
        <w:left w:val="none" w:sz="0" w:space="0" w:color="auto"/>
        <w:bottom w:val="none" w:sz="0" w:space="0" w:color="auto"/>
        <w:right w:val="none" w:sz="0" w:space="0" w:color="auto"/>
      </w:divBdr>
    </w:div>
    <w:div w:id="203251656">
      <w:marLeft w:val="0"/>
      <w:marRight w:val="0"/>
      <w:marTop w:val="0"/>
      <w:marBottom w:val="0"/>
      <w:divBdr>
        <w:top w:val="none" w:sz="0" w:space="0" w:color="auto"/>
        <w:left w:val="none" w:sz="0" w:space="0" w:color="auto"/>
        <w:bottom w:val="none" w:sz="0" w:space="0" w:color="auto"/>
        <w:right w:val="none" w:sz="0" w:space="0" w:color="auto"/>
      </w:divBdr>
    </w:div>
    <w:div w:id="277376506">
      <w:marLeft w:val="0"/>
      <w:marRight w:val="0"/>
      <w:marTop w:val="0"/>
      <w:marBottom w:val="0"/>
      <w:divBdr>
        <w:top w:val="none" w:sz="0" w:space="0" w:color="auto"/>
        <w:left w:val="none" w:sz="0" w:space="0" w:color="auto"/>
        <w:bottom w:val="none" w:sz="0" w:space="0" w:color="auto"/>
        <w:right w:val="none" w:sz="0" w:space="0" w:color="auto"/>
      </w:divBdr>
    </w:div>
    <w:div w:id="281498194">
      <w:marLeft w:val="0"/>
      <w:marRight w:val="0"/>
      <w:marTop w:val="0"/>
      <w:marBottom w:val="0"/>
      <w:divBdr>
        <w:top w:val="none" w:sz="0" w:space="0" w:color="auto"/>
        <w:left w:val="none" w:sz="0" w:space="0" w:color="auto"/>
        <w:bottom w:val="none" w:sz="0" w:space="0" w:color="auto"/>
        <w:right w:val="none" w:sz="0" w:space="0" w:color="auto"/>
      </w:divBdr>
    </w:div>
    <w:div w:id="370305221">
      <w:marLeft w:val="0"/>
      <w:marRight w:val="0"/>
      <w:marTop w:val="0"/>
      <w:marBottom w:val="0"/>
      <w:divBdr>
        <w:top w:val="none" w:sz="0" w:space="0" w:color="auto"/>
        <w:left w:val="none" w:sz="0" w:space="0" w:color="auto"/>
        <w:bottom w:val="none" w:sz="0" w:space="0" w:color="auto"/>
        <w:right w:val="none" w:sz="0" w:space="0" w:color="auto"/>
      </w:divBdr>
    </w:div>
    <w:div w:id="514343550">
      <w:marLeft w:val="0"/>
      <w:marRight w:val="0"/>
      <w:marTop w:val="0"/>
      <w:marBottom w:val="0"/>
      <w:divBdr>
        <w:top w:val="none" w:sz="0" w:space="0" w:color="auto"/>
        <w:left w:val="none" w:sz="0" w:space="0" w:color="auto"/>
        <w:bottom w:val="none" w:sz="0" w:space="0" w:color="auto"/>
        <w:right w:val="none" w:sz="0" w:space="0" w:color="auto"/>
      </w:divBdr>
    </w:div>
    <w:div w:id="541096373">
      <w:marLeft w:val="0"/>
      <w:marRight w:val="0"/>
      <w:marTop w:val="0"/>
      <w:marBottom w:val="0"/>
      <w:divBdr>
        <w:top w:val="none" w:sz="0" w:space="0" w:color="auto"/>
        <w:left w:val="none" w:sz="0" w:space="0" w:color="auto"/>
        <w:bottom w:val="none" w:sz="0" w:space="0" w:color="auto"/>
        <w:right w:val="none" w:sz="0" w:space="0" w:color="auto"/>
      </w:divBdr>
    </w:div>
    <w:div w:id="566308021">
      <w:marLeft w:val="0"/>
      <w:marRight w:val="0"/>
      <w:marTop w:val="0"/>
      <w:marBottom w:val="0"/>
      <w:divBdr>
        <w:top w:val="none" w:sz="0" w:space="0" w:color="auto"/>
        <w:left w:val="none" w:sz="0" w:space="0" w:color="auto"/>
        <w:bottom w:val="none" w:sz="0" w:space="0" w:color="auto"/>
        <w:right w:val="none" w:sz="0" w:space="0" w:color="auto"/>
      </w:divBdr>
    </w:div>
    <w:div w:id="612782765">
      <w:marLeft w:val="0"/>
      <w:marRight w:val="0"/>
      <w:marTop w:val="0"/>
      <w:marBottom w:val="0"/>
      <w:divBdr>
        <w:top w:val="none" w:sz="0" w:space="0" w:color="auto"/>
        <w:left w:val="none" w:sz="0" w:space="0" w:color="auto"/>
        <w:bottom w:val="none" w:sz="0" w:space="0" w:color="auto"/>
        <w:right w:val="none" w:sz="0" w:space="0" w:color="auto"/>
      </w:divBdr>
    </w:div>
    <w:div w:id="743645570">
      <w:marLeft w:val="0"/>
      <w:marRight w:val="0"/>
      <w:marTop w:val="0"/>
      <w:marBottom w:val="0"/>
      <w:divBdr>
        <w:top w:val="none" w:sz="0" w:space="0" w:color="auto"/>
        <w:left w:val="none" w:sz="0" w:space="0" w:color="auto"/>
        <w:bottom w:val="none" w:sz="0" w:space="0" w:color="auto"/>
        <w:right w:val="none" w:sz="0" w:space="0" w:color="auto"/>
      </w:divBdr>
    </w:div>
    <w:div w:id="751391005">
      <w:marLeft w:val="0"/>
      <w:marRight w:val="0"/>
      <w:marTop w:val="0"/>
      <w:marBottom w:val="0"/>
      <w:divBdr>
        <w:top w:val="none" w:sz="0" w:space="0" w:color="auto"/>
        <w:left w:val="none" w:sz="0" w:space="0" w:color="auto"/>
        <w:bottom w:val="none" w:sz="0" w:space="0" w:color="auto"/>
        <w:right w:val="none" w:sz="0" w:space="0" w:color="auto"/>
      </w:divBdr>
    </w:div>
    <w:div w:id="759519994">
      <w:marLeft w:val="0"/>
      <w:marRight w:val="0"/>
      <w:marTop w:val="0"/>
      <w:marBottom w:val="0"/>
      <w:divBdr>
        <w:top w:val="none" w:sz="0" w:space="0" w:color="auto"/>
        <w:left w:val="none" w:sz="0" w:space="0" w:color="auto"/>
        <w:bottom w:val="none" w:sz="0" w:space="0" w:color="auto"/>
        <w:right w:val="none" w:sz="0" w:space="0" w:color="auto"/>
      </w:divBdr>
    </w:div>
    <w:div w:id="856194814">
      <w:marLeft w:val="0"/>
      <w:marRight w:val="0"/>
      <w:marTop w:val="0"/>
      <w:marBottom w:val="0"/>
      <w:divBdr>
        <w:top w:val="none" w:sz="0" w:space="0" w:color="auto"/>
        <w:left w:val="none" w:sz="0" w:space="0" w:color="auto"/>
        <w:bottom w:val="none" w:sz="0" w:space="0" w:color="auto"/>
        <w:right w:val="none" w:sz="0" w:space="0" w:color="auto"/>
      </w:divBdr>
    </w:div>
    <w:div w:id="921596925">
      <w:marLeft w:val="0"/>
      <w:marRight w:val="0"/>
      <w:marTop w:val="0"/>
      <w:marBottom w:val="0"/>
      <w:divBdr>
        <w:top w:val="none" w:sz="0" w:space="0" w:color="auto"/>
        <w:left w:val="none" w:sz="0" w:space="0" w:color="auto"/>
        <w:bottom w:val="none" w:sz="0" w:space="0" w:color="auto"/>
        <w:right w:val="none" w:sz="0" w:space="0" w:color="auto"/>
      </w:divBdr>
    </w:div>
    <w:div w:id="941449159">
      <w:marLeft w:val="0"/>
      <w:marRight w:val="0"/>
      <w:marTop w:val="0"/>
      <w:marBottom w:val="0"/>
      <w:divBdr>
        <w:top w:val="none" w:sz="0" w:space="0" w:color="auto"/>
        <w:left w:val="none" w:sz="0" w:space="0" w:color="auto"/>
        <w:bottom w:val="none" w:sz="0" w:space="0" w:color="auto"/>
        <w:right w:val="none" w:sz="0" w:space="0" w:color="auto"/>
      </w:divBdr>
    </w:div>
    <w:div w:id="988172183">
      <w:bodyDiv w:val="1"/>
      <w:marLeft w:val="0"/>
      <w:marRight w:val="0"/>
      <w:marTop w:val="0"/>
      <w:marBottom w:val="0"/>
      <w:divBdr>
        <w:top w:val="none" w:sz="0" w:space="0" w:color="auto"/>
        <w:left w:val="none" w:sz="0" w:space="0" w:color="auto"/>
        <w:bottom w:val="none" w:sz="0" w:space="0" w:color="auto"/>
        <w:right w:val="none" w:sz="0" w:space="0" w:color="auto"/>
      </w:divBdr>
      <w:divsChild>
        <w:div w:id="669913719">
          <w:marLeft w:val="0"/>
          <w:marRight w:val="0"/>
          <w:marTop w:val="0"/>
          <w:marBottom w:val="0"/>
          <w:divBdr>
            <w:top w:val="none" w:sz="0" w:space="0" w:color="auto"/>
            <w:left w:val="none" w:sz="0" w:space="0" w:color="auto"/>
            <w:bottom w:val="none" w:sz="0" w:space="0" w:color="auto"/>
            <w:right w:val="none" w:sz="0" w:space="0" w:color="auto"/>
          </w:divBdr>
        </w:div>
        <w:div w:id="1875579571">
          <w:marLeft w:val="0"/>
          <w:marRight w:val="0"/>
          <w:marTop w:val="0"/>
          <w:marBottom w:val="0"/>
          <w:divBdr>
            <w:top w:val="none" w:sz="0" w:space="0" w:color="auto"/>
            <w:left w:val="none" w:sz="0" w:space="0" w:color="auto"/>
            <w:bottom w:val="none" w:sz="0" w:space="0" w:color="auto"/>
            <w:right w:val="none" w:sz="0" w:space="0" w:color="auto"/>
          </w:divBdr>
        </w:div>
        <w:div w:id="1837720244">
          <w:marLeft w:val="0"/>
          <w:marRight w:val="0"/>
          <w:marTop w:val="0"/>
          <w:marBottom w:val="0"/>
          <w:divBdr>
            <w:top w:val="none" w:sz="0" w:space="0" w:color="auto"/>
            <w:left w:val="none" w:sz="0" w:space="0" w:color="auto"/>
            <w:bottom w:val="none" w:sz="0" w:space="0" w:color="auto"/>
            <w:right w:val="none" w:sz="0" w:space="0" w:color="auto"/>
          </w:divBdr>
        </w:div>
      </w:divsChild>
    </w:div>
    <w:div w:id="995962070">
      <w:marLeft w:val="0"/>
      <w:marRight w:val="0"/>
      <w:marTop w:val="0"/>
      <w:marBottom w:val="0"/>
      <w:divBdr>
        <w:top w:val="none" w:sz="0" w:space="0" w:color="auto"/>
        <w:left w:val="none" w:sz="0" w:space="0" w:color="auto"/>
        <w:bottom w:val="none" w:sz="0" w:space="0" w:color="auto"/>
        <w:right w:val="none" w:sz="0" w:space="0" w:color="auto"/>
      </w:divBdr>
    </w:div>
    <w:div w:id="1021929236">
      <w:marLeft w:val="0"/>
      <w:marRight w:val="0"/>
      <w:marTop w:val="0"/>
      <w:marBottom w:val="0"/>
      <w:divBdr>
        <w:top w:val="none" w:sz="0" w:space="0" w:color="auto"/>
        <w:left w:val="none" w:sz="0" w:space="0" w:color="auto"/>
        <w:bottom w:val="none" w:sz="0" w:space="0" w:color="auto"/>
        <w:right w:val="none" w:sz="0" w:space="0" w:color="auto"/>
      </w:divBdr>
    </w:div>
    <w:div w:id="1077826803">
      <w:marLeft w:val="0"/>
      <w:marRight w:val="0"/>
      <w:marTop w:val="0"/>
      <w:marBottom w:val="0"/>
      <w:divBdr>
        <w:top w:val="none" w:sz="0" w:space="0" w:color="auto"/>
        <w:left w:val="none" w:sz="0" w:space="0" w:color="auto"/>
        <w:bottom w:val="none" w:sz="0" w:space="0" w:color="auto"/>
        <w:right w:val="none" w:sz="0" w:space="0" w:color="auto"/>
      </w:divBdr>
    </w:div>
    <w:div w:id="1229729527">
      <w:bodyDiv w:val="1"/>
      <w:marLeft w:val="0"/>
      <w:marRight w:val="0"/>
      <w:marTop w:val="0"/>
      <w:marBottom w:val="0"/>
      <w:divBdr>
        <w:top w:val="none" w:sz="0" w:space="0" w:color="auto"/>
        <w:left w:val="none" w:sz="0" w:space="0" w:color="auto"/>
        <w:bottom w:val="none" w:sz="0" w:space="0" w:color="auto"/>
        <w:right w:val="none" w:sz="0" w:space="0" w:color="auto"/>
      </w:divBdr>
      <w:divsChild>
        <w:div w:id="1791901873">
          <w:marLeft w:val="0"/>
          <w:marRight w:val="0"/>
          <w:marTop w:val="0"/>
          <w:marBottom w:val="0"/>
          <w:divBdr>
            <w:top w:val="none" w:sz="0" w:space="0" w:color="auto"/>
            <w:left w:val="none" w:sz="0" w:space="0" w:color="auto"/>
            <w:bottom w:val="none" w:sz="0" w:space="0" w:color="auto"/>
            <w:right w:val="none" w:sz="0" w:space="0" w:color="auto"/>
          </w:divBdr>
        </w:div>
        <w:div w:id="1928230921">
          <w:marLeft w:val="0"/>
          <w:marRight w:val="0"/>
          <w:marTop w:val="0"/>
          <w:marBottom w:val="0"/>
          <w:divBdr>
            <w:top w:val="none" w:sz="0" w:space="0" w:color="auto"/>
            <w:left w:val="none" w:sz="0" w:space="0" w:color="auto"/>
            <w:bottom w:val="none" w:sz="0" w:space="0" w:color="auto"/>
            <w:right w:val="none" w:sz="0" w:space="0" w:color="auto"/>
          </w:divBdr>
        </w:div>
        <w:div w:id="606349991">
          <w:marLeft w:val="0"/>
          <w:marRight w:val="0"/>
          <w:marTop w:val="0"/>
          <w:marBottom w:val="0"/>
          <w:divBdr>
            <w:top w:val="none" w:sz="0" w:space="0" w:color="auto"/>
            <w:left w:val="none" w:sz="0" w:space="0" w:color="auto"/>
            <w:bottom w:val="none" w:sz="0" w:space="0" w:color="auto"/>
            <w:right w:val="none" w:sz="0" w:space="0" w:color="auto"/>
          </w:divBdr>
        </w:div>
        <w:div w:id="1338576995">
          <w:marLeft w:val="0"/>
          <w:marRight w:val="0"/>
          <w:marTop w:val="0"/>
          <w:marBottom w:val="0"/>
          <w:divBdr>
            <w:top w:val="none" w:sz="0" w:space="0" w:color="auto"/>
            <w:left w:val="none" w:sz="0" w:space="0" w:color="auto"/>
            <w:bottom w:val="none" w:sz="0" w:space="0" w:color="auto"/>
            <w:right w:val="none" w:sz="0" w:space="0" w:color="auto"/>
          </w:divBdr>
        </w:div>
        <w:div w:id="1028338539">
          <w:marLeft w:val="0"/>
          <w:marRight w:val="0"/>
          <w:marTop w:val="0"/>
          <w:marBottom w:val="0"/>
          <w:divBdr>
            <w:top w:val="none" w:sz="0" w:space="0" w:color="auto"/>
            <w:left w:val="none" w:sz="0" w:space="0" w:color="auto"/>
            <w:bottom w:val="none" w:sz="0" w:space="0" w:color="auto"/>
            <w:right w:val="none" w:sz="0" w:space="0" w:color="auto"/>
          </w:divBdr>
        </w:div>
        <w:div w:id="788552562">
          <w:marLeft w:val="0"/>
          <w:marRight w:val="0"/>
          <w:marTop w:val="0"/>
          <w:marBottom w:val="0"/>
          <w:divBdr>
            <w:top w:val="none" w:sz="0" w:space="0" w:color="auto"/>
            <w:left w:val="none" w:sz="0" w:space="0" w:color="auto"/>
            <w:bottom w:val="none" w:sz="0" w:space="0" w:color="auto"/>
            <w:right w:val="none" w:sz="0" w:space="0" w:color="auto"/>
          </w:divBdr>
        </w:div>
      </w:divsChild>
    </w:div>
    <w:div w:id="1257863671">
      <w:marLeft w:val="0"/>
      <w:marRight w:val="0"/>
      <w:marTop w:val="0"/>
      <w:marBottom w:val="0"/>
      <w:divBdr>
        <w:top w:val="none" w:sz="0" w:space="0" w:color="auto"/>
        <w:left w:val="none" w:sz="0" w:space="0" w:color="auto"/>
        <w:bottom w:val="none" w:sz="0" w:space="0" w:color="auto"/>
        <w:right w:val="none" w:sz="0" w:space="0" w:color="auto"/>
      </w:divBdr>
    </w:div>
    <w:div w:id="1298995917">
      <w:bodyDiv w:val="1"/>
      <w:marLeft w:val="0"/>
      <w:marRight w:val="0"/>
      <w:marTop w:val="0"/>
      <w:marBottom w:val="0"/>
      <w:divBdr>
        <w:top w:val="none" w:sz="0" w:space="0" w:color="auto"/>
        <w:left w:val="none" w:sz="0" w:space="0" w:color="auto"/>
        <w:bottom w:val="none" w:sz="0" w:space="0" w:color="auto"/>
        <w:right w:val="none" w:sz="0" w:space="0" w:color="auto"/>
      </w:divBdr>
      <w:divsChild>
        <w:div w:id="762216052">
          <w:marLeft w:val="0"/>
          <w:marRight w:val="0"/>
          <w:marTop w:val="0"/>
          <w:marBottom w:val="0"/>
          <w:divBdr>
            <w:top w:val="none" w:sz="0" w:space="0" w:color="auto"/>
            <w:left w:val="none" w:sz="0" w:space="0" w:color="auto"/>
            <w:bottom w:val="none" w:sz="0" w:space="0" w:color="auto"/>
            <w:right w:val="none" w:sz="0" w:space="0" w:color="auto"/>
          </w:divBdr>
        </w:div>
        <w:div w:id="1755542448">
          <w:marLeft w:val="0"/>
          <w:marRight w:val="0"/>
          <w:marTop w:val="0"/>
          <w:marBottom w:val="0"/>
          <w:divBdr>
            <w:top w:val="none" w:sz="0" w:space="0" w:color="auto"/>
            <w:left w:val="none" w:sz="0" w:space="0" w:color="auto"/>
            <w:bottom w:val="none" w:sz="0" w:space="0" w:color="auto"/>
            <w:right w:val="none" w:sz="0" w:space="0" w:color="auto"/>
          </w:divBdr>
        </w:div>
        <w:div w:id="1270315597">
          <w:marLeft w:val="0"/>
          <w:marRight w:val="0"/>
          <w:marTop w:val="0"/>
          <w:marBottom w:val="0"/>
          <w:divBdr>
            <w:top w:val="none" w:sz="0" w:space="0" w:color="auto"/>
            <w:left w:val="none" w:sz="0" w:space="0" w:color="auto"/>
            <w:bottom w:val="none" w:sz="0" w:space="0" w:color="auto"/>
            <w:right w:val="none" w:sz="0" w:space="0" w:color="auto"/>
          </w:divBdr>
        </w:div>
        <w:div w:id="287591592">
          <w:marLeft w:val="0"/>
          <w:marRight w:val="0"/>
          <w:marTop w:val="0"/>
          <w:marBottom w:val="0"/>
          <w:divBdr>
            <w:top w:val="none" w:sz="0" w:space="0" w:color="auto"/>
            <w:left w:val="none" w:sz="0" w:space="0" w:color="auto"/>
            <w:bottom w:val="none" w:sz="0" w:space="0" w:color="auto"/>
            <w:right w:val="none" w:sz="0" w:space="0" w:color="auto"/>
          </w:divBdr>
        </w:div>
        <w:div w:id="1560240412">
          <w:marLeft w:val="0"/>
          <w:marRight w:val="0"/>
          <w:marTop w:val="0"/>
          <w:marBottom w:val="0"/>
          <w:divBdr>
            <w:top w:val="none" w:sz="0" w:space="0" w:color="auto"/>
            <w:left w:val="none" w:sz="0" w:space="0" w:color="auto"/>
            <w:bottom w:val="none" w:sz="0" w:space="0" w:color="auto"/>
            <w:right w:val="none" w:sz="0" w:space="0" w:color="auto"/>
          </w:divBdr>
        </w:div>
        <w:div w:id="235670381">
          <w:marLeft w:val="0"/>
          <w:marRight w:val="0"/>
          <w:marTop w:val="0"/>
          <w:marBottom w:val="0"/>
          <w:divBdr>
            <w:top w:val="none" w:sz="0" w:space="0" w:color="auto"/>
            <w:left w:val="none" w:sz="0" w:space="0" w:color="auto"/>
            <w:bottom w:val="none" w:sz="0" w:space="0" w:color="auto"/>
            <w:right w:val="none" w:sz="0" w:space="0" w:color="auto"/>
          </w:divBdr>
        </w:div>
      </w:divsChild>
    </w:div>
    <w:div w:id="1437285280">
      <w:bodyDiv w:val="1"/>
      <w:marLeft w:val="0"/>
      <w:marRight w:val="0"/>
      <w:marTop w:val="0"/>
      <w:marBottom w:val="0"/>
      <w:divBdr>
        <w:top w:val="none" w:sz="0" w:space="0" w:color="auto"/>
        <w:left w:val="none" w:sz="0" w:space="0" w:color="auto"/>
        <w:bottom w:val="none" w:sz="0" w:space="0" w:color="auto"/>
        <w:right w:val="none" w:sz="0" w:space="0" w:color="auto"/>
      </w:divBdr>
      <w:divsChild>
        <w:div w:id="883563526">
          <w:marLeft w:val="0"/>
          <w:marRight w:val="0"/>
          <w:marTop w:val="0"/>
          <w:marBottom w:val="0"/>
          <w:divBdr>
            <w:top w:val="none" w:sz="0" w:space="0" w:color="auto"/>
            <w:left w:val="none" w:sz="0" w:space="0" w:color="auto"/>
            <w:bottom w:val="none" w:sz="0" w:space="0" w:color="auto"/>
            <w:right w:val="none" w:sz="0" w:space="0" w:color="auto"/>
          </w:divBdr>
        </w:div>
        <w:div w:id="865363713">
          <w:marLeft w:val="0"/>
          <w:marRight w:val="0"/>
          <w:marTop w:val="0"/>
          <w:marBottom w:val="0"/>
          <w:divBdr>
            <w:top w:val="none" w:sz="0" w:space="0" w:color="auto"/>
            <w:left w:val="none" w:sz="0" w:space="0" w:color="auto"/>
            <w:bottom w:val="none" w:sz="0" w:space="0" w:color="auto"/>
            <w:right w:val="none" w:sz="0" w:space="0" w:color="auto"/>
          </w:divBdr>
        </w:div>
        <w:div w:id="794833253">
          <w:marLeft w:val="0"/>
          <w:marRight w:val="0"/>
          <w:marTop w:val="0"/>
          <w:marBottom w:val="0"/>
          <w:divBdr>
            <w:top w:val="none" w:sz="0" w:space="0" w:color="auto"/>
            <w:left w:val="none" w:sz="0" w:space="0" w:color="auto"/>
            <w:bottom w:val="none" w:sz="0" w:space="0" w:color="auto"/>
            <w:right w:val="none" w:sz="0" w:space="0" w:color="auto"/>
          </w:divBdr>
        </w:div>
        <w:div w:id="82118572">
          <w:marLeft w:val="0"/>
          <w:marRight w:val="0"/>
          <w:marTop w:val="0"/>
          <w:marBottom w:val="0"/>
          <w:divBdr>
            <w:top w:val="none" w:sz="0" w:space="0" w:color="auto"/>
            <w:left w:val="none" w:sz="0" w:space="0" w:color="auto"/>
            <w:bottom w:val="none" w:sz="0" w:space="0" w:color="auto"/>
            <w:right w:val="none" w:sz="0" w:space="0" w:color="auto"/>
          </w:divBdr>
        </w:div>
      </w:divsChild>
    </w:div>
    <w:div w:id="1586769660">
      <w:bodyDiv w:val="1"/>
      <w:marLeft w:val="0"/>
      <w:marRight w:val="0"/>
      <w:marTop w:val="0"/>
      <w:marBottom w:val="0"/>
      <w:divBdr>
        <w:top w:val="none" w:sz="0" w:space="0" w:color="auto"/>
        <w:left w:val="none" w:sz="0" w:space="0" w:color="auto"/>
        <w:bottom w:val="none" w:sz="0" w:space="0" w:color="auto"/>
        <w:right w:val="none" w:sz="0" w:space="0" w:color="auto"/>
      </w:divBdr>
      <w:divsChild>
        <w:div w:id="910038933">
          <w:marLeft w:val="0"/>
          <w:marRight w:val="0"/>
          <w:marTop w:val="0"/>
          <w:marBottom w:val="0"/>
          <w:divBdr>
            <w:top w:val="none" w:sz="0" w:space="0" w:color="auto"/>
            <w:left w:val="none" w:sz="0" w:space="0" w:color="auto"/>
            <w:bottom w:val="none" w:sz="0" w:space="0" w:color="auto"/>
            <w:right w:val="none" w:sz="0" w:space="0" w:color="auto"/>
          </w:divBdr>
        </w:div>
        <w:div w:id="1131942832">
          <w:marLeft w:val="0"/>
          <w:marRight w:val="0"/>
          <w:marTop w:val="0"/>
          <w:marBottom w:val="0"/>
          <w:divBdr>
            <w:top w:val="none" w:sz="0" w:space="0" w:color="auto"/>
            <w:left w:val="none" w:sz="0" w:space="0" w:color="auto"/>
            <w:bottom w:val="none" w:sz="0" w:space="0" w:color="auto"/>
            <w:right w:val="none" w:sz="0" w:space="0" w:color="auto"/>
          </w:divBdr>
        </w:div>
      </w:divsChild>
    </w:div>
    <w:div w:id="1732188265">
      <w:marLeft w:val="0"/>
      <w:marRight w:val="0"/>
      <w:marTop w:val="0"/>
      <w:marBottom w:val="0"/>
      <w:divBdr>
        <w:top w:val="none" w:sz="0" w:space="0" w:color="auto"/>
        <w:left w:val="none" w:sz="0" w:space="0" w:color="auto"/>
        <w:bottom w:val="none" w:sz="0" w:space="0" w:color="auto"/>
        <w:right w:val="none" w:sz="0" w:space="0" w:color="auto"/>
      </w:divBdr>
    </w:div>
    <w:div w:id="1813057225">
      <w:marLeft w:val="0"/>
      <w:marRight w:val="0"/>
      <w:marTop w:val="0"/>
      <w:marBottom w:val="0"/>
      <w:divBdr>
        <w:top w:val="none" w:sz="0" w:space="0" w:color="auto"/>
        <w:left w:val="none" w:sz="0" w:space="0" w:color="auto"/>
        <w:bottom w:val="none" w:sz="0" w:space="0" w:color="auto"/>
        <w:right w:val="none" w:sz="0" w:space="0" w:color="auto"/>
      </w:divBdr>
    </w:div>
    <w:div w:id="1839534719">
      <w:marLeft w:val="0"/>
      <w:marRight w:val="0"/>
      <w:marTop w:val="0"/>
      <w:marBottom w:val="0"/>
      <w:divBdr>
        <w:top w:val="none" w:sz="0" w:space="0" w:color="auto"/>
        <w:left w:val="none" w:sz="0" w:space="0" w:color="auto"/>
        <w:bottom w:val="none" w:sz="0" w:space="0" w:color="auto"/>
        <w:right w:val="none" w:sz="0" w:space="0" w:color="auto"/>
      </w:divBdr>
    </w:div>
    <w:div w:id="1914655053">
      <w:marLeft w:val="0"/>
      <w:marRight w:val="0"/>
      <w:marTop w:val="0"/>
      <w:marBottom w:val="0"/>
      <w:divBdr>
        <w:top w:val="none" w:sz="0" w:space="0" w:color="auto"/>
        <w:left w:val="none" w:sz="0" w:space="0" w:color="auto"/>
        <w:bottom w:val="none" w:sz="0" w:space="0" w:color="auto"/>
        <w:right w:val="none" w:sz="0" w:space="0" w:color="auto"/>
      </w:divBdr>
    </w:div>
    <w:div w:id="208044263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5" Type="http://schemas.openxmlformats.org/officeDocument/2006/relationships/hyperlink" Target="https://internet.garant.ru/" TargetMode="External"/><Relationship Id="rId61"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8" Type="http://schemas.openxmlformats.org/officeDocument/2006/relationships/hyperlink" Target="https://internet.garant.ru/" TargetMode="External"/><Relationship Id="rId51" Type="http://schemas.openxmlformats.org/officeDocument/2006/relationships/hyperlink" Target="https://internet.garant.ru/"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theme" Target="theme/theme1.xml"/><Relationship Id="rId4" Type="http://schemas.openxmlformats.org/officeDocument/2006/relationships/hyperlink" Target="https://internet.garant.ru/" TargetMode="External"/><Relationship Id="rId9"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 Type="http://schemas.openxmlformats.org/officeDocument/2006/relationships/hyperlink" Target="https://internet.garant.ru/" TargetMode="External"/><Relationship Id="rId71"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11250</Words>
  <Characters>64129</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2025-02-07T13:43:00Z</cp:lastPrinted>
  <dcterms:created xsi:type="dcterms:W3CDTF">2025-02-10T08:13:00Z</dcterms:created>
  <dcterms:modified xsi:type="dcterms:W3CDTF">2025-02-10T08:13:00Z</dcterms:modified>
</cp:coreProperties>
</file>